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FE5" w:rsidRPr="00E55FE5" w:rsidRDefault="00E55FE5" w:rsidP="00E55FE5">
      <w:pPr>
        <w:spacing w:line="240" w:lineRule="auto"/>
        <w:jc w:val="center"/>
        <w:rPr>
          <w:rFonts w:eastAsia="Times New Roman" w:cs="Lucida Sans Unicode"/>
          <w:b/>
          <w:bCs/>
          <w:lang w:eastAsia="es-ES"/>
        </w:rPr>
      </w:pPr>
      <w:r w:rsidRPr="00E55FE5">
        <w:rPr>
          <w:rFonts w:eastAsia="Times New Roman" w:cs="Lucida Sans Unicode"/>
          <w:color w:val="0000FF"/>
          <w:lang w:eastAsia="es-ES"/>
        </w:rPr>
        <w:t xml:space="preserve">Arte de Acampar (R-5) </w:t>
      </w:r>
      <w:r w:rsidRPr="00E55FE5">
        <w:rPr>
          <w:rFonts w:eastAsia="Times New Roman" w:cs="Lucida Sans Unicode"/>
          <w:lang w:eastAsia="es-ES"/>
        </w:rPr>
        <w:br/>
      </w:r>
      <w:r w:rsidRPr="00E55FE5">
        <w:rPr>
          <w:rFonts w:eastAsia="Times New Roman" w:cs="Lucida Sans Unicode"/>
          <w:noProof/>
          <w:lang w:eastAsia="es-ES"/>
        </w:rPr>
        <w:drawing>
          <wp:inline distT="0" distB="0" distL="0" distR="0">
            <wp:extent cx="628650" cy="544024"/>
            <wp:effectExtent l="19050" t="0" r="0" b="0"/>
            <wp:docPr id="1" name="Imagen 1" descr="http://www.conquismania.cl/especial/hechas/arteacampa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nquismania.cl/especial/hechas/arteacampar/logo.gif"/>
                    <pic:cNvPicPr>
                      <a:picLocks noChangeAspect="1" noChangeArrowheads="1"/>
                    </pic:cNvPicPr>
                  </pic:nvPicPr>
                  <pic:blipFill>
                    <a:blip r:embed="rId5"/>
                    <a:srcRect/>
                    <a:stretch>
                      <a:fillRect/>
                    </a:stretch>
                  </pic:blipFill>
                  <pic:spPr bwMode="auto">
                    <a:xfrm>
                      <a:off x="0" y="0"/>
                      <a:ext cx="628650" cy="544024"/>
                    </a:xfrm>
                    <a:prstGeom prst="rect">
                      <a:avLst/>
                    </a:prstGeom>
                    <a:noFill/>
                    <a:ln w="9525">
                      <a:noFill/>
                      <a:miter lim="800000"/>
                      <a:headEnd/>
                      <a:tailEnd/>
                    </a:ln>
                  </pic:spPr>
                </pic:pic>
              </a:graphicData>
            </a:graphic>
          </wp:inline>
        </w:drawing>
      </w:r>
    </w:p>
    <w:p w:rsidR="00E55FE5" w:rsidRPr="00E55FE5" w:rsidRDefault="00E55FE5" w:rsidP="00E55FE5">
      <w:pPr>
        <w:spacing w:line="240" w:lineRule="auto"/>
        <w:rPr>
          <w:rFonts w:eastAsia="Times New Roman" w:cs="Lucida Sans Unicode"/>
          <w:b/>
          <w:bCs/>
          <w:lang w:eastAsia="es-ES"/>
        </w:rPr>
      </w:pPr>
      <w:r w:rsidRPr="00E55FE5">
        <w:rPr>
          <w:rFonts w:eastAsia="Times New Roman" w:cs="Lucida Sans Unicode"/>
          <w:b/>
          <w:bCs/>
          <w:lang w:eastAsia="es-ES"/>
        </w:rPr>
        <w:t>ACAMPAR: Grupo de personas que salen al monte sin un fin específico, sin disciplina y sin planificación.</w:t>
      </w:r>
    </w:p>
    <w:p w:rsidR="00E55FE5" w:rsidRPr="00E55FE5" w:rsidRDefault="00E55FE5" w:rsidP="00E55FE5">
      <w:pPr>
        <w:spacing w:line="240" w:lineRule="auto"/>
        <w:rPr>
          <w:rFonts w:eastAsia="Times New Roman" w:cs="Lucida Sans Unicode"/>
          <w:b/>
          <w:bCs/>
          <w:lang w:eastAsia="es-ES"/>
        </w:rPr>
      </w:pPr>
      <w:r w:rsidRPr="00E55FE5">
        <w:rPr>
          <w:rFonts w:eastAsia="Times New Roman" w:cs="Lucida Sans Unicode"/>
          <w:b/>
          <w:bCs/>
          <w:lang w:eastAsia="es-ES"/>
        </w:rPr>
        <w:br/>
        <w:t xml:space="preserve">ARTE DE ACAMPAR: Es un grupo de personas que salen con un fin específico, con orden. Se lleva un programa y utensilios. </w:t>
      </w:r>
    </w:p>
    <w:p w:rsidR="00E55FE5" w:rsidRPr="00E55FE5" w:rsidRDefault="00E55FE5" w:rsidP="00E55FE5">
      <w:pPr>
        <w:numPr>
          <w:ilvl w:val="0"/>
          <w:numId w:val="1"/>
        </w:numPr>
        <w:spacing w:line="240" w:lineRule="auto"/>
        <w:rPr>
          <w:rFonts w:eastAsia="Times New Roman" w:cs="Lucida Sans Unicode"/>
          <w:b/>
          <w:bCs/>
          <w:lang w:eastAsia="es-ES"/>
        </w:rPr>
      </w:pPr>
      <w:r w:rsidRPr="00E55FE5">
        <w:rPr>
          <w:rFonts w:eastAsia="Times New Roman" w:cs="Lucida Sans Unicode"/>
          <w:b/>
          <w:bCs/>
          <w:lang w:eastAsia="es-ES"/>
        </w:rPr>
        <w:t xml:space="preserve">Presentar un informe completo sobre la filosofía de un campamento JA, haciendo referencia a la elección del sitio adecuado, las instalaciones sanitarias, las precauciones con el agua potable, el cuidado del campamento en general inclusive los utensilios de cocina.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lang w:eastAsia="es-ES"/>
        </w:rPr>
        <w:t xml:space="preserve">CAMPAMENTO Significa: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Pasar en el campamento unos días de compañerismo, trabajo y recreación, paseos al aire libre y estudio de la naturaleza.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Encontrar el gozo en la vida sana, cerca de Dios, por medio de la naturaleza.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Acomodarse con comodidad en medio de la naturaleza, alejado del bullicio de la ciudad y suplir las necesidades básicas de alojamiento y alimentación con el mínimo de abastecimiento externo.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lang w:eastAsia="es-ES"/>
        </w:rPr>
        <w:t xml:space="preserve">ELECCIÓN DEL SITIO ADECUADO PARA ACAMPAR: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Campo alto, con buen drenaje,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Campo abierto, rodeado de colinas o árboles de abrigo.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Cerca de un lugar donde se puede adquirir provisiones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Bastante lejos como para no recibir visitas,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Un lugar libre y alejado de pantanos.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Lejos de riesgos de inundación,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Lejos del alcance de cualquier intruso,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El lugar debe haber sido visitado en diferentes épocas del año.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Que tenga sombra,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Que tenga agua,,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Que sea extenso - lugar adecuado para fogata.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Tener la autorización de la Junta de Iglesia y autorización del dueño del lugar o institución.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lang w:eastAsia="es-ES"/>
        </w:rPr>
        <w:t xml:space="preserve">DEBEMOS TENER EN CUENTA ANTES DE ACAMPAR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Evitar la cercanía de pendientes donde se puedan producir derrumbes de piedras.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Evitar los barrancos secos por causa de los deslizamientos de tierra o aludes.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Evitar los caminos polvorientos muy transitados (Son incómodos porque llenan los sacos y las carpas de tierra).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El suelo debe estar seco (permeable) no arcilloso.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Despejar las malezas, zarzas o espinos donde pueda iniciar un incendio fácilmente o pueda haber alimañas den-</w:t>
      </w:r>
      <w:proofErr w:type="spellStart"/>
      <w:r w:rsidRPr="00E55FE5">
        <w:rPr>
          <w:rFonts w:eastAsia="Times New Roman" w:cs="Lucida Sans Unicode"/>
          <w:lang w:eastAsia="es-ES"/>
        </w:rPr>
        <w:t>tro</w:t>
      </w:r>
      <w:proofErr w:type="spellEnd"/>
      <w:r w:rsidRPr="00E55FE5">
        <w:rPr>
          <w:rFonts w:eastAsia="Times New Roman" w:cs="Lucida Sans Unicode"/>
          <w:lang w:eastAsia="es-ES"/>
        </w:rPr>
        <w:t xml:space="preserve"> de estos.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Instalarse lejos de las colmenas, avisperos, hormigueros o donde haya riesgo de invasión de zancudos o moscas.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Si a campamos en la playa, es lógico que hay que colocarse lejos de la subida de la marea.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Debemos averiguar si cerca donde queremos acampar hay ganado. Es importante (porque no vaya a suceder que mientras estamos durmiendo se aparezca un tropel implacable de ganado y pase por encima de la carpa,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Si acampamos en lugar donde hay caza, indudablemente habrá cazadores, debemos alejarnos de este sitio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En los lugares de mucho viento es necesario tomar algunas precauciones: </w:t>
      </w:r>
    </w:p>
    <w:p w:rsidR="00E55FE5" w:rsidRPr="00E55FE5" w:rsidRDefault="00E55FE5" w:rsidP="00E55FE5">
      <w:pPr>
        <w:spacing w:line="240" w:lineRule="auto"/>
        <w:ind w:left="1440"/>
        <w:rPr>
          <w:rFonts w:eastAsia="Times New Roman" w:cs="Lucida Sans Unicode"/>
          <w:lang w:eastAsia="es-ES"/>
        </w:rPr>
      </w:pPr>
      <w:r w:rsidRPr="00E55FE5">
        <w:rPr>
          <w:rFonts w:eastAsia="Times New Roman" w:cs="Lucida Sans Unicode"/>
          <w:lang w:eastAsia="es-ES"/>
        </w:rPr>
        <w:t xml:space="preserve">Al armar la carpa hay que orientarlas de espaldas al viento; Pero, si este continuamente cambia de dirección conviene ponerse frente a una roca, montículo u otro tipo de protección natural, que nos sirva de parapeto.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lang w:eastAsia="es-ES"/>
        </w:rPr>
        <w:t xml:space="preserve">INSTALACIONES SANITARIAS.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lastRenderedPageBreak/>
        <w:t xml:space="preserve">La basura </w:t>
      </w:r>
    </w:p>
    <w:p w:rsidR="00E55FE5" w:rsidRPr="00E55FE5" w:rsidRDefault="00E55FE5" w:rsidP="00E55FE5">
      <w:pPr>
        <w:numPr>
          <w:ilvl w:val="2"/>
          <w:numId w:val="1"/>
        </w:numPr>
        <w:spacing w:line="240" w:lineRule="auto"/>
        <w:rPr>
          <w:rFonts w:eastAsia="Times New Roman" w:cs="Lucida Sans Unicode"/>
          <w:lang w:eastAsia="es-ES"/>
        </w:rPr>
      </w:pPr>
      <w:r w:rsidRPr="00E55FE5">
        <w:rPr>
          <w:rFonts w:eastAsia="Times New Roman" w:cs="Lucida Sans Unicode"/>
          <w:lang w:eastAsia="es-ES"/>
        </w:rPr>
        <w:t xml:space="preserve">Construir un basurero. </w:t>
      </w:r>
    </w:p>
    <w:p w:rsidR="00E55FE5" w:rsidRPr="00E55FE5" w:rsidRDefault="00E55FE5" w:rsidP="00E55FE5">
      <w:pPr>
        <w:numPr>
          <w:ilvl w:val="2"/>
          <w:numId w:val="1"/>
        </w:numPr>
        <w:spacing w:line="240" w:lineRule="auto"/>
        <w:rPr>
          <w:rFonts w:eastAsia="Times New Roman" w:cs="Lucida Sans Unicode"/>
          <w:lang w:eastAsia="es-ES"/>
        </w:rPr>
      </w:pPr>
      <w:r w:rsidRPr="00E55FE5">
        <w:rPr>
          <w:rFonts w:eastAsia="Times New Roman" w:cs="Lucida Sans Unicode"/>
          <w:lang w:eastAsia="es-ES"/>
        </w:rPr>
        <w:t xml:space="preserve">Ubicar el basurero alejado de las carpas, </w:t>
      </w:r>
    </w:p>
    <w:p w:rsidR="00E55FE5" w:rsidRPr="00E55FE5" w:rsidRDefault="00E55FE5" w:rsidP="00E55FE5">
      <w:pPr>
        <w:numPr>
          <w:ilvl w:val="2"/>
          <w:numId w:val="1"/>
        </w:numPr>
        <w:spacing w:line="240" w:lineRule="auto"/>
        <w:rPr>
          <w:rFonts w:eastAsia="Times New Roman" w:cs="Lucida Sans Unicode"/>
          <w:lang w:eastAsia="es-ES"/>
        </w:rPr>
      </w:pPr>
      <w:r w:rsidRPr="00E55FE5">
        <w:rPr>
          <w:rFonts w:eastAsia="Times New Roman" w:cs="Lucida Sans Unicode"/>
          <w:lang w:eastAsia="es-ES"/>
        </w:rPr>
        <w:t xml:space="preserve">El basurero debe estar a una altura prudencial. </w:t>
      </w:r>
    </w:p>
    <w:p w:rsidR="00E55FE5" w:rsidRPr="00E55FE5" w:rsidRDefault="00E55FE5" w:rsidP="00E55FE5">
      <w:pPr>
        <w:numPr>
          <w:ilvl w:val="2"/>
          <w:numId w:val="1"/>
        </w:numPr>
        <w:spacing w:line="240" w:lineRule="auto"/>
        <w:rPr>
          <w:rFonts w:eastAsia="Times New Roman" w:cs="Lucida Sans Unicode"/>
          <w:lang w:eastAsia="es-ES"/>
        </w:rPr>
      </w:pPr>
      <w:r w:rsidRPr="00E55FE5">
        <w:rPr>
          <w:rFonts w:eastAsia="Times New Roman" w:cs="Lucida Sans Unicode"/>
          <w:lang w:eastAsia="es-ES"/>
        </w:rPr>
        <w:t xml:space="preserve">La basura combustible debe quemarse en la hoguera (papeles, hojas secas, pelos, comidas secas, etc.) </w:t>
      </w:r>
    </w:p>
    <w:p w:rsidR="00E55FE5" w:rsidRPr="00E55FE5" w:rsidRDefault="00E55FE5" w:rsidP="00E55FE5">
      <w:pPr>
        <w:numPr>
          <w:ilvl w:val="2"/>
          <w:numId w:val="1"/>
        </w:numPr>
        <w:spacing w:line="240" w:lineRule="auto"/>
        <w:rPr>
          <w:rFonts w:eastAsia="Times New Roman" w:cs="Lucida Sans Unicode"/>
          <w:lang w:eastAsia="es-ES"/>
        </w:rPr>
      </w:pPr>
      <w:r w:rsidRPr="00E55FE5">
        <w:rPr>
          <w:rFonts w:eastAsia="Times New Roman" w:cs="Lucida Sans Unicode"/>
          <w:lang w:eastAsia="es-ES"/>
        </w:rPr>
        <w:t xml:space="preserve">La basura no combustible, es decir la que no se puede quemar, debe tirarse en un pozo excavado con ese fin (basura muy mojada, latas, </w:t>
      </w:r>
      <w:proofErr w:type="spellStart"/>
      <w:r w:rsidRPr="00E55FE5">
        <w:rPr>
          <w:rFonts w:eastAsia="Times New Roman" w:cs="Lucida Sans Unicode"/>
          <w:lang w:eastAsia="es-ES"/>
        </w:rPr>
        <w:t>etc</w:t>
      </w:r>
      <w:proofErr w:type="spellEnd"/>
      <w:r w:rsidRPr="00E55FE5">
        <w:rPr>
          <w:rFonts w:eastAsia="Times New Roman" w:cs="Lucida Sans Unicode"/>
          <w:lang w:eastAsia="es-ES"/>
        </w:rPr>
        <w:t xml:space="preserve">) </w:t>
      </w:r>
    </w:p>
    <w:p w:rsidR="00E55FE5" w:rsidRPr="00E55FE5" w:rsidRDefault="00E55FE5" w:rsidP="00E55FE5">
      <w:pPr>
        <w:spacing w:line="240" w:lineRule="auto"/>
        <w:ind w:left="1440"/>
        <w:rPr>
          <w:rFonts w:eastAsia="Times New Roman" w:cs="Lucida Sans Unicode"/>
          <w:lang w:eastAsia="es-ES"/>
        </w:rPr>
      </w:pPr>
      <w:r w:rsidRPr="00E55FE5">
        <w:rPr>
          <w:rFonts w:eastAsia="Times New Roman" w:cs="Lucida Sans Unicode"/>
          <w:lang w:eastAsia="es-ES"/>
        </w:rPr>
        <w:br/>
        <w:t xml:space="preserve">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Los servicios sanitarios. </w:t>
      </w:r>
    </w:p>
    <w:p w:rsidR="00E55FE5" w:rsidRPr="00E55FE5" w:rsidRDefault="00E55FE5" w:rsidP="00E55FE5">
      <w:pPr>
        <w:numPr>
          <w:ilvl w:val="2"/>
          <w:numId w:val="1"/>
        </w:numPr>
        <w:spacing w:line="240" w:lineRule="auto"/>
        <w:rPr>
          <w:rFonts w:eastAsia="Times New Roman" w:cs="Lucida Sans Unicode"/>
          <w:lang w:eastAsia="es-ES"/>
        </w:rPr>
      </w:pPr>
      <w:r w:rsidRPr="00E55FE5">
        <w:rPr>
          <w:rFonts w:eastAsia="Times New Roman" w:cs="Lucida Sans Unicode"/>
          <w:lang w:eastAsia="es-ES"/>
        </w:rPr>
        <w:t xml:space="preserve">Ubicado lejos del campamento, pero el acceso a ellos debe ser fácil (tomar en cuenta el viento). </w:t>
      </w:r>
    </w:p>
    <w:p w:rsidR="00E55FE5" w:rsidRPr="00E55FE5" w:rsidRDefault="00E55FE5" w:rsidP="00E55FE5">
      <w:pPr>
        <w:numPr>
          <w:ilvl w:val="2"/>
          <w:numId w:val="1"/>
        </w:numPr>
        <w:spacing w:line="240" w:lineRule="auto"/>
        <w:rPr>
          <w:rFonts w:eastAsia="Times New Roman" w:cs="Lucida Sans Unicode"/>
          <w:lang w:eastAsia="es-ES"/>
        </w:rPr>
      </w:pPr>
      <w:r w:rsidRPr="00E55FE5">
        <w:rPr>
          <w:rFonts w:eastAsia="Times New Roman" w:cs="Lucida Sans Unicode"/>
          <w:lang w:eastAsia="es-ES"/>
        </w:rPr>
        <w:t xml:space="preserve">El pozo debe pasar los 50 cm de profundidad y 40 cm como diámetro como mínimo (depende de la duración del campamento y cantidad de </w:t>
      </w:r>
      <w:proofErr w:type="spellStart"/>
      <w:r w:rsidRPr="00E55FE5">
        <w:rPr>
          <w:rFonts w:eastAsia="Times New Roman" w:cs="Lucida Sans Unicode"/>
          <w:lang w:eastAsia="es-ES"/>
        </w:rPr>
        <w:t>acampantes</w:t>
      </w:r>
      <w:proofErr w:type="spellEnd"/>
      <w:r w:rsidRPr="00E55FE5">
        <w:rPr>
          <w:rFonts w:eastAsia="Times New Roman" w:cs="Lucida Sans Unicode"/>
          <w:lang w:eastAsia="es-ES"/>
        </w:rPr>
        <w:t xml:space="preserve">). </w:t>
      </w:r>
    </w:p>
    <w:p w:rsidR="00E55FE5" w:rsidRPr="00E55FE5" w:rsidRDefault="00E55FE5" w:rsidP="00E55FE5">
      <w:pPr>
        <w:numPr>
          <w:ilvl w:val="2"/>
          <w:numId w:val="1"/>
        </w:numPr>
        <w:spacing w:line="240" w:lineRule="auto"/>
        <w:rPr>
          <w:rFonts w:eastAsia="Times New Roman" w:cs="Lucida Sans Unicode"/>
          <w:lang w:eastAsia="es-ES"/>
        </w:rPr>
      </w:pPr>
      <w:r w:rsidRPr="00E55FE5">
        <w:rPr>
          <w:rFonts w:eastAsia="Times New Roman" w:cs="Lucida Sans Unicode"/>
          <w:lang w:eastAsia="es-ES"/>
        </w:rPr>
        <w:t xml:space="preserve">Construir los servicios para varones y mujeres, alejados y opuestos entre sí. </w:t>
      </w:r>
    </w:p>
    <w:p w:rsidR="00E55FE5" w:rsidRPr="00E55FE5" w:rsidRDefault="00E55FE5" w:rsidP="00E55FE5">
      <w:pPr>
        <w:numPr>
          <w:ilvl w:val="2"/>
          <w:numId w:val="1"/>
        </w:numPr>
        <w:spacing w:line="240" w:lineRule="auto"/>
        <w:rPr>
          <w:rFonts w:eastAsia="Times New Roman" w:cs="Lucida Sans Unicode"/>
          <w:lang w:eastAsia="es-ES"/>
        </w:rPr>
      </w:pPr>
      <w:r w:rsidRPr="00E55FE5">
        <w:rPr>
          <w:rFonts w:eastAsia="Times New Roman" w:cs="Lucida Sans Unicode"/>
          <w:lang w:eastAsia="es-ES"/>
        </w:rPr>
        <w:t xml:space="preserve">Construir un servicio por cada 15 </w:t>
      </w:r>
      <w:proofErr w:type="spellStart"/>
      <w:r w:rsidRPr="00E55FE5">
        <w:rPr>
          <w:rFonts w:eastAsia="Times New Roman" w:cs="Lucida Sans Unicode"/>
          <w:lang w:eastAsia="es-ES"/>
        </w:rPr>
        <w:t>acampantes</w:t>
      </w:r>
      <w:proofErr w:type="spellEnd"/>
      <w:r w:rsidRPr="00E55FE5">
        <w:rPr>
          <w:rFonts w:eastAsia="Times New Roman" w:cs="Lucida Sans Unicode"/>
          <w:lang w:eastAsia="es-ES"/>
        </w:rPr>
        <w:t xml:space="preserve">. </w:t>
      </w:r>
    </w:p>
    <w:p w:rsidR="00E55FE5" w:rsidRPr="00E55FE5" w:rsidRDefault="00E55FE5" w:rsidP="00E55FE5">
      <w:pPr>
        <w:numPr>
          <w:ilvl w:val="2"/>
          <w:numId w:val="1"/>
        </w:numPr>
        <w:spacing w:line="240" w:lineRule="auto"/>
        <w:rPr>
          <w:rFonts w:eastAsia="Times New Roman" w:cs="Lucida Sans Unicode"/>
          <w:lang w:eastAsia="es-ES"/>
        </w:rPr>
      </w:pPr>
      <w:r w:rsidRPr="00E55FE5">
        <w:rPr>
          <w:rFonts w:eastAsia="Times New Roman" w:cs="Lucida Sans Unicode"/>
          <w:lang w:eastAsia="es-ES"/>
        </w:rPr>
        <w:t xml:space="preserve">Se debe rodear el pozo con lona. </w:t>
      </w:r>
    </w:p>
    <w:p w:rsidR="00E55FE5" w:rsidRPr="00E55FE5" w:rsidRDefault="00E55FE5" w:rsidP="00E55FE5">
      <w:pPr>
        <w:numPr>
          <w:ilvl w:val="2"/>
          <w:numId w:val="1"/>
        </w:numPr>
        <w:spacing w:line="240" w:lineRule="auto"/>
        <w:rPr>
          <w:rFonts w:eastAsia="Times New Roman" w:cs="Lucida Sans Unicode"/>
          <w:lang w:eastAsia="es-ES"/>
        </w:rPr>
      </w:pPr>
      <w:r w:rsidRPr="00E55FE5">
        <w:rPr>
          <w:rFonts w:eastAsia="Times New Roman" w:cs="Lucida Sans Unicode"/>
          <w:lang w:eastAsia="es-ES"/>
        </w:rPr>
        <w:t xml:space="preserve">Para lograr un excusado a "prueba de moscas" tirar tierra luego de cada uso y de vez en cuando un poco de cal.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lang w:eastAsia="es-ES"/>
        </w:rPr>
        <w:br/>
        <w:t xml:space="preserve">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lang w:eastAsia="es-ES"/>
        </w:rPr>
        <w:t xml:space="preserve">PRECAUCIONES CON EL AGUA POTABLE </w:t>
      </w:r>
    </w:p>
    <w:p w:rsidR="00E55FE5" w:rsidRPr="00E55FE5" w:rsidRDefault="00E55FE5" w:rsidP="00E55FE5">
      <w:pPr>
        <w:spacing w:line="240" w:lineRule="auto"/>
        <w:ind w:left="720"/>
        <w:rPr>
          <w:rFonts w:eastAsia="Times New Roman" w:cs="Lucida Sans Unicode"/>
          <w:lang w:eastAsia="es-ES"/>
        </w:rPr>
      </w:pPr>
      <w:proofErr w:type="gramStart"/>
      <w:r w:rsidRPr="00E55FE5">
        <w:rPr>
          <w:rFonts w:eastAsia="Times New Roman" w:cs="Lucida Sans Unicode"/>
          <w:lang w:eastAsia="es-ES"/>
        </w:rPr>
        <w:t>ver</w:t>
      </w:r>
      <w:proofErr w:type="gramEnd"/>
      <w:r w:rsidRPr="00E55FE5">
        <w:rPr>
          <w:rFonts w:eastAsia="Times New Roman" w:cs="Lucida Sans Unicode"/>
          <w:lang w:eastAsia="es-ES"/>
        </w:rPr>
        <w:t xml:space="preserve"> </w:t>
      </w:r>
      <w:proofErr w:type="spellStart"/>
      <w:r w:rsidRPr="00E55FE5">
        <w:rPr>
          <w:rFonts w:eastAsia="Times New Roman" w:cs="Lucida Sans Unicode"/>
          <w:lang w:eastAsia="es-ES"/>
        </w:rPr>
        <w:t>mas</w:t>
      </w:r>
      <w:proofErr w:type="spellEnd"/>
      <w:r w:rsidRPr="00E55FE5">
        <w:rPr>
          <w:rFonts w:eastAsia="Times New Roman" w:cs="Lucida Sans Unicode"/>
          <w:lang w:eastAsia="es-ES"/>
        </w:rPr>
        <w:t xml:space="preserve"> información en documento </w:t>
      </w:r>
      <w:hyperlink r:id="rId6" w:history="1">
        <w:r w:rsidRPr="00E55FE5">
          <w:rPr>
            <w:rFonts w:eastAsia="Times New Roman" w:cs="Lucida Sans Unicode"/>
            <w:color w:val="0000FF"/>
            <w:lang w:eastAsia="es-ES"/>
          </w:rPr>
          <w:t xml:space="preserve">Agua </w:t>
        </w:r>
      </w:hyperlink>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No beber ningún tipo de agua antes hervir o desinfectar por causa de enfermedades mortales como disentería, cólera y otros.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Como hacer potable el agua fangosa, estancada o sucia. </w:t>
      </w:r>
    </w:p>
    <w:p w:rsidR="00E55FE5" w:rsidRPr="00E55FE5" w:rsidRDefault="00E55FE5" w:rsidP="00E55FE5">
      <w:pPr>
        <w:numPr>
          <w:ilvl w:val="2"/>
          <w:numId w:val="1"/>
        </w:numPr>
        <w:spacing w:line="240" w:lineRule="auto"/>
        <w:rPr>
          <w:rFonts w:eastAsia="Times New Roman" w:cs="Lucida Sans Unicode"/>
          <w:lang w:eastAsia="es-ES"/>
        </w:rPr>
      </w:pPr>
      <w:r w:rsidRPr="00E55FE5">
        <w:rPr>
          <w:rFonts w:eastAsia="Times New Roman" w:cs="Lucida Sans Unicode"/>
          <w:lang w:eastAsia="es-ES"/>
        </w:rPr>
        <w:t xml:space="preserve">Purificar con pastillas purificadoras, </w:t>
      </w:r>
      <w:r w:rsidRPr="00E55FE5">
        <w:rPr>
          <w:rFonts w:eastAsia="Times New Roman" w:cs="Lucida Sans Unicode"/>
          <w:lang w:eastAsia="es-ES"/>
        </w:rPr>
        <w:br/>
        <w:t xml:space="preserve">Las pastillas de </w:t>
      </w:r>
      <w:proofErr w:type="spellStart"/>
      <w:r w:rsidRPr="00E55FE5">
        <w:rPr>
          <w:rFonts w:eastAsia="Times New Roman" w:cs="Lucida Sans Unicode"/>
          <w:lang w:eastAsia="es-ES"/>
        </w:rPr>
        <w:t>halizone</w:t>
      </w:r>
      <w:proofErr w:type="spellEnd"/>
      <w:r w:rsidRPr="00E55FE5">
        <w:rPr>
          <w:rFonts w:eastAsia="Times New Roman" w:cs="Lucida Sans Unicode"/>
          <w:lang w:eastAsia="es-ES"/>
        </w:rPr>
        <w:t xml:space="preserve"> o </w:t>
      </w:r>
      <w:proofErr w:type="spellStart"/>
      <w:r w:rsidRPr="00E55FE5">
        <w:rPr>
          <w:rFonts w:eastAsia="Times New Roman" w:cs="Lucida Sans Unicode"/>
          <w:lang w:eastAsia="es-ES"/>
        </w:rPr>
        <w:t>puritab</w:t>
      </w:r>
      <w:proofErr w:type="spellEnd"/>
      <w:r w:rsidRPr="00E55FE5">
        <w:rPr>
          <w:rFonts w:eastAsia="Times New Roman" w:cs="Lucida Sans Unicode"/>
          <w:lang w:eastAsia="es-ES"/>
        </w:rPr>
        <w:t xml:space="preserve"> contiene gas clorhídrico y se usan también para purificar el agua. Luego de su aplicación, dejar asentar durante 30 minutos. </w:t>
      </w:r>
    </w:p>
    <w:p w:rsidR="00E55FE5" w:rsidRPr="00E55FE5" w:rsidRDefault="00E55FE5" w:rsidP="00E55FE5">
      <w:pPr>
        <w:numPr>
          <w:ilvl w:val="2"/>
          <w:numId w:val="1"/>
        </w:numPr>
        <w:spacing w:line="240" w:lineRule="auto"/>
        <w:rPr>
          <w:rFonts w:eastAsia="Times New Roman" w:cs="Lucida Sans Unicode"/>
          <w:lang w:eastAsia="es-ES"/>
        </w:rPr>
      </w:pPr>
      <w:r w:rsidRPr="00E55FE5">
        <w:rPr>
          <w:rFonts w:eastAsia="Times New Roman" w:cs="Lucida Sans Unicode"/>
          <w:lang w:eastAsia="es-ES"/>
        </w:rPr>
        <w:t xml:space="preserve">Purificar con una o dos gota de lejía por litro de agua y esperar media hora para beberla. </w:t>
      </w:r>
    </w:p>
    <w:p w:rsidR="00E55FE5" w:rsidRPr="00E55FE5" w:rsidRDefault="00E55FE5" w:rsidP="00E55FE5">
      <w:pPr>
        <w:numPr>
          <w:ilvl w:val="2"/>
          <w:numId w:val="1"/>
        </w:numPr>
        <w:spacing w:line="240" w:lineRule="auto"/>
        <w:rPr>
          <w:rFonts w:eastAsia="Times New Roman" w:cs="Lucida Sans Unicode"/>
          <w:lang w:eastAsia="es-ES"/>
        </w:rPr>
      </w:pPr>
      <w:r w:rsidRPr="00E55FE5">
        <w:rPr>
          <w:rFonts w:eastAsia="Times New Roman" w:cs="Lucida Sans Unicode"/>
          <w:lang w:eastAsia="es-ES"/>
        </w:rPr>
        <w:t xml:space="preserve">Hervir el agua por 15 minutos (contar los minutos desde el momento que comienza a </w:t>
      </w:r>
      <w:proofErr w:type="spellStart"/>
      <w:proofErr w:type="gramStart"/>
      <w:r w:rsidRPr="00E55FE5">
        <w:rPr>
          <w:rFonts w:eastAsia="Times New Roman" w:cs="Lucida Sans Unicode"/>
          <w:lang w:eastAsia="es-ES"/>
        </w:rPr>
        <w:t>herbir</w:t>
      </w:r>
      <w:proofErr w:type="spellEnd"/>
      <w:r w:rsidRPr="00E55FE5">
        <w:rPr>
          <w:rFonts w:eastAsia="Times New Roman" w:cs="Lucida Sans Unicode"/>
          <w:lang w:eastAsia="es-ES"/>
        </w:rPr>
        <w:t xml:space="preserve"> )y</w:t>
      </w:r>
      <w:proofErr w:type="gramEnd"/>
      <w:r w:rsidRPr="00E55FE5">
        <w:rPr>
          <w:rFonts w:eastAsia="Times New Roman" w:cs="Lucida Sans Unicode"/>
          <w:lang w:eastAsia="es-ES"/>
        </w:rPr>
        <w:t xml:space="preserve"> después para quitarle el mal sabor o el mal olor hacer cualquiera de las siguientes operaciones: Para restaurarle su buen sabor, revolverla vigorosamente o </w:t>
      </w:r>
      <w:proofErr w:type="spellStart"/>
      <w:r w:rsidRPr="00E55FE5">
        <w:rPr>
          <w:rFonts w:eastAsia="Times New Roman" w:cs="Lucida Sans Unicode"/>
          <w:lang w:eastAsia="es-ES"/>
        </w:rPr>
        <w:t>vertirla</w:t>
      </w:r>
      <w:proofErr w:type="spellEnd"/>
      <w:r w:rsidRPr="00E55FE5">
        <w:rPr>
          <w:rFonts w:eastAsia="Times New Roman" w:cs="Lucida Sans Unicode"/>
          <w:lang w:eastAsia="es-ES"/>
        </w:rPr>
        <w:t xml:space="preserve"> repetidamente de un recipiente a otro. </w:t>
      </w:r>
    </w:p>
    <w:p w:rsidR="00E55FE5" w:rsidRPr="00E55FE5" w:rsidRDefault="00E55FE5" w:rsidP="00E55FE5">
      <w:pPr>
        <w:numPr>
          <w:ilvl w:val="2"/>
          <w:numId w:val="1"/>
        </w:numPr>
        <w:spacing w:line="240" w:lineRule="auto"/>
        <w:rPr>
          <w:rFonts w:eastAsia="Times New Roman" w:cs="Lucida Sans Unicode"/>
          <w:lang w:eastAsia="es-ES"/>
        </w:rPr>
      </w:pPr>
      <w:r w:rsidRPr="00E55FE5">
        <w:rPr>
          <w:rFonts w:eastAsia="Times New Roman" w:cs="Lucida Sans Unicode"/>
          <w:lang w:eastAsia="es-ES"/>
        </w:rPr>
        <w:t xml:space="preserve">Echarle una o dos gotas de yodo por cada litro de agua y dejarla asentar por media hora. </w:t>
      </w:r>
    </w:p>
    <w:p w:rsidR="00E55FE5" w:rsidRPr="00E55FE5" w:rsidRDefault="00E55FE5" w:rsidP="00E55FE5">
      <w:pPr>
        <w:numPr>
          <w:ilvl w:val="2"/>
          <w:numId w:val="1"/>
        </w:numPr>
        <w:spacing w:line="240" w:lineRule="auto"/>
        <w:rPr>
          <w:rFonts w:eastAsia="Times New Roman" w:cs="Lucida Sans Unicode"/>
          <w:lang w:eastAsia="es-ES"/>
        </w:rPr>
      </w:pPr>
      <w:r w:rsidRPr="00E55FE5">
        <w:rPr>
          <w:rFonts w:eastAsia="Times New Roman" w:cs="Lucida Sans Unicode"/>
          <w:lang w:eastAsia="es-ES"/>
        </w:rPr>
        <w:t xml:space="preserve">Filtrarla a través de una tela cubierta de arena, hervirla y para quitarle el mal sabor añadir en el recipiente carbón vegetal y esperar 45 minutos antes de beberla. </w:t>
      </w:r>
    </w:p>
    <w:p w:rsidR="00E55FE5" w:rsidRPr="00E55FE5" w:rsidRDefault="00E55FE5" w:rsidP="00E55FE5">
      <w:pPr>
        <w:spacing w:line="240" w:lineRule="auto"/>
        <w:ind w:left="1440"/>
        <w:rPr>
          <w:rFonts w:eastAsia="Times New Roman" w:cs="Lucida Sans Unicode"/>
          <w:lang w:eastAsia="es-ES"/>
        </w:rPr>
      </w:pPr>
      <w:r w:rsidRPr="00E55FE5">
        <w:rPr>
          <w:rFonts w:eastAsia="Times New Roman" w:cs="Lucida Sans Unicode"/>
          <w:lang w:eastAsia="es-ES"/>
        </w:rPr>
        <w:t>Si no se puede potabilizar el agua a causa de escasez de elementos o por otro motivo, se puede tomar un sorbo y esperar 8 horas. (</w:t>
      </w:r>
      <w:proofErr w:type="gramStart"/>
      <w:r w:rsidRPr="00E55FE5">
        <w:rPr>
          <w:rFonts w:eastAsia="Times New Roman" w:cs="Lucida Sans Unicode"/>
          <w:lang w:eastAsia="es-ES"/>
        </w:rPr>
        <w:t>siempre</w:t>
      </w:r>
      <w:proofErr w:type="gramEnd"/>
      <w:r w:rsidRPr="00E55FE5">
        <w:rPr>
          <w:rFonts w:eastAsia="Times New Roman" w:cs="Lucida Sans Unicode"/>
          <w:lang w:eastAsia="es-ES"/>
        </w:rPr>
        <w:t xml:space="preserve"> que se trate de agua que posea un vegetal, si el agua proviene de un río, no tomarla si no se puede hervir). </w:t>
      </w:r>
    </w:p>
    <w:p w:rsidR="00E55FE5" w:rsidRPr="00E55FE5" w:rsidRDefault="00E55FE5" w:rsidP="00E55FE5">
      <w:pPr>
        <w:spacing w:line="240" w:lineRule="auto"/>
        <w:ind w:left="2160"/>
        <w:rPr>
          <w:rFonts w:eastAsia="Times New Roman" w:cs="Lucida Sans Unicode"/>
          <w:lang w:eastAsia="es-ES"/>
        </w:rPr>
      </w:pPr>
      <w:r w:rsidRPr="00E55FE5">
        <w:rPr>
          <w:rFonts w:eastAsia="Times New Roman" w:cs="Lucida Sans Unicode"/>
          <w:lang w:eastAsia="es-ES"/>
        </w:rPr>
        <w:t xml:space="preserve">Síntomas de agua no conveniente </w:t>
      </w:r>
    </w:p>
    <w:p w:rsidR="00E55FE5" w:rsidRPr="00E55FE5" w:rsidRDefault="00E55FE5" w:rsidP="00E55FE5">
      <w:pPr>
        <w:numPr>
          <w:ilvl w:val="2"/>
          <w:numId w:val="1"/>
        </w:numPr>
        <w:spacing w:line="240" w:lineRule="auto"/>
        <w:rPr>
          <w:rFonts w:eastAsia="Times New Roman" w:cs="Lucida Sans Unicode"/>
          <w:lang w:eastAsia="es-ES"/>
        </w:rPr>
      </w:pPr>
      <w:r w:rsidRPr="00E55FE5">
        <w:rPr>
          <w:rFonts w:eastAsia="Times New Roman" w:cs="Lucida Sans Unicode"/>
          <w:lang w:eastAsia="es-ES"/>
        </w:rPr>
        <w:t xml:space="preserve">malestar </w:t>
      </w:r>
    </w:p>
    <w:p w:rsidR="00E55FE5" w:rsidRPr="00E55FE5" w:rsidRDefault="00E55FE5" w:rsidP="00E55FE5">
      <w:pPr>
        <w:numPr>
          <w:ilvl w:val="2"/>
          <w:numId w:val="1"/>
        </w:numPr>
        <w:spacing w:line="240" w:lineRule="auto"/>
        <w:rPr>
          <w:rFonts w:eastAsia="Times New Roman" w:cs="Lucida Sans Unicode"/>
          <w:lang w:eastAsia="es-ES"/>
        </w:rPr>
      </w:pPr>
      <w:r w:rsidRPr="00E55FE5">
        <w:rPr>
          <w:rFonts w:eastAsia="Times New Roman" w:cs="Lucida Sans Unicode"/>
          <w:lang w:eastAsia="es-ES"/>
        </w:rPr>
        <w:t xml:space="preserve">Diarrea </w:t>
      </w:r>
    </w:p>
    <w:p w:rsidR="00E55FE5" w:rsidRPr="00E55FE5" w:rsidRDefault="00E55FE5" w:rsidP="00E55FE5">
      <w:pPr>
        <w:numPr>
          <w:ilvl w:val="2"/>
          <w:numId w:val="1"/>
        </w:numPr>
        <w:spacing w:line="240" w:lineRule="auto"/>
        <w:rPr>
          <w:rFonts w:eastAsia="Times New Roman" w:cs="Lucida Sans Unicode"/>
          <w:lang w:eastAsia="es-ES"/>
        </w:rPr>
      </w:pPr>
      <w:proofErr w:type="spellStart"/>
      <w:r w:rsidRPr="00E55FE5">
        <w:rPr>
          <w:rFonts w:eastAsia="Times New Roman" w:cs="Lucida Sans Unicode"/>
          <w:lang w:eastAsia="es-ES"/>
        </w:rPr>
        <w:t>Naúseas</w:t>
      </w:r>
      <w:proofErr w:type="spellEnd"/>
      <w:r w:rsidRPr="00E55FE5">
        <w:rPr>
          <w:rFonts w:eastAsia="Times New Roman" w:cs="Lucida Sans Unicode"/>
          <w:lang w:eastAsia="es-ES"/>
        </w:rPr>
        <w:t xml:space="preserve"> y vómitos </w:t>
      </w:r>
    </w:p>
    <w:p w:rsidR="00E55FE5" w:rsidRPr="00E55FE5" w:rsidRDefault="00E55FE5" w:rsidP="00E55FE5">
      <w:pPr>
        <w:spacing w:line="240" w:lineRule="auto"/>
        <w:ind w:left="1440"/>
        <w:rPr>
          <w:rFonts w:eastAsia="Times New Roman" w:cs="Lucida Sans Unicode"/>
          <w:lang w:eastAsia="es-ES"/>
        </w:rPr>
      </w:pPr>
      <w:r w:rsidRPr="00E55FE5">
        <w:rPr>
          <w:rFonts w:eastAsia="Times New Roman" w:cs="Lucida Sans Unicode"/>
          <w:lang w:eastAsia="es-ES"/>
        </w:rPr>
        <w:t xml:space="preserve">¿Te cuento una curiosidad? </w:t>
      </w:r>
      <w:r w:rsidRPr="00E55FE5">
        <w:rPr>
          <w:rFonts w:eastAsia="Times New Roman" w:cs="Lucida Sans Unicode"/>
          <w:lang w:eastAsia="es-ES"/>
        </w:rPr>
        <w:br/>
        <w:t xml:space="preserve">“Podemos vivir sin comer 3 ó 4 días, sin agua de 24 a 48 hs.”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lang w:eastAsia="es-ES"/>
        </w:rPr>
        <w:t xml:space="preserve">EL CUIDADO DEL CAMPAMENTO EN GENERAL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color w:val="FF0000"/>
          <w:lang w:eastAsia="es-ES"/>
        </w:rPr>
        <w:t xml:space="preserve">Durante el día; </w:t>
      </w:r>
    </w:p>
    <w:p w:rsidR="00E55FE5" w:rsidRPr="00E55FE5" w:rsidRDefault="00E55FE5" w:rsidP="00E55FE5">
      <w:pPr>
        <w:spacing w:line="240" w:lineRule="auto"/>
        <w:ind w:left="1440"/>
        <w:rPr>
          <w:rFonts w:eastAsia="Times New Roman" w:cs="Lucida Sans Unicode"/>
          <w:lang w:eastAsia="es-ES"/>
        </w:rPr>
      </w:pPr>
      <w:r w:rsidRPr="00E55FE5">
        <w:rPr>
          <w:rFonts w:eastAsia="Times New Roman" w:cs="Lucida Sans Unicode"/>
          <w:lang w:eastAsia="es-ES"/>
        </w:rPr>
        <w:t xml:space="preserve">Limpiar el campamento interno y externamente, tres veces al día; </w:t>
      </w:r>
    </w:p>
    <w:p w:rsidR="00E55FE5" w:rsidRPr="00E55FE5" w:rsidRDefault="00E55FE5" w:rsidP="00E55FE5">
      <w:pPr>
        <w:numPr>
          <w:ilvl w:val="2"/>
          <w:numId w:val="1"/>
        </w:numPr>
        <w:spacing w:line="240" w:lineRule="auto"/>
        <w:rPr>
          <w:rFonts w:eastAsia="Times New Roman" w:cs="Lucida Sans Unicode"/>
          <w:lang w:eastAsia="es-ES"/>
        </w:rPr>
      </w:pPr>
      <w:r w:rsidRPr="00E55FE5">
        <w:rPr>
          <w:rFonts w:eastAsia="Times New Roman" w:cs="Lucida Sans Unicode"/>
          <w:lang w:eastAsia="es-ES"/>
        </w:rPr>
        <w:t xml:space="preserve">Antes del desayuno, </w:t>
      </w:r>
    </w:p>
    <w:p w:rsidR="00E55FE5" w:rsidRPr="00E55FE5" w:rsidRDefault="00E55FE5" w:rsidP="00E55FE5">
      <w:pPr>
        <w:numPr>
          <w:ilvl w:val="2"/>
          <w:numId w:val="1"/>
        </w:numPr>
        <w:spacing w:line="240" w:lineRule="auto"/>
        <w:rPr>
          <w:rFonts w:eastAsia="Times New Roman" w:cs="Lucida Sans Unicode"/>
          <w:lang w:eastAsia="es-ES"/>
        </w:rPr>
      </w:pPr>
      <w:r w:rsidRPr="00E55FE5">
        <w:rPr>
          <w:rFonts w:eastAsia="Times New Roman" w:cs="Lucida Sans Unicode"/>
          <w:lang w:eastAsia="es-ES"/>
        </w:rPr>
        <w:t xml:space="preserve">Después del almuerzo y cena. </w:t>
      </w:r>
    </w:p>
    <w:p w:rsidR="00E55FE5" w:rsidRPr="00E55FE5" w:rsidRDefault="00E55FE5" w:rsidP="00E55FE5">
      <w:pPr>
        <w:numPr>
          <w:ilvl w:val="2"/>
          <w:numId w:val="1"/>
        </w:numPr>
        <w:spacing w:line="240" w:lineRule="auto"/>
        <w:rPr>
          <w:rFonts w:eastAsia="Times New Roman" w:cs="Lucida Sans Unicode"/>
          <w:lang w:eastAsia="es-ES"/>
        </w:rPr>
      </w:pPr>
      <w:r w:rsidRPr="00E55FE5">
        <w:rPr>
          <w:rFonts w:eastAsia="Times New Roman" w:cs="Lucida Sans Unicode"/>
          <w:lang w:eastAsia="es-ES"/>
        </w:rPr>
        <w:t xml:space="preserve">Después de cada alimento quemar la basura,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lastRenderedPageBreak/>
        <w:t xml:space="preserve">Tensar los cordeles que limitan el campamento, hacer lo mismo con las carpas (asegurarse que las estacas estén bien clavadas, para evitar que el viento haga rodar nuestra carpa)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Verificar las construcciones por lo menos una vez por día (en especial las amarras)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Fijar un vigía a la entrada del campamento, para alertar de cualquier anomalía o visitas.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Si es que hubiera insectos, usar insecticida (no usar </w:t>
      </w:r>
      <w:proofErr w:type="spellStart"/>
      <w:r w:rsidRPr="00E55FE5">
        <w:rPr>
          <w:rFonts w:eastAsia="Times New Roman" w:cs="Lucida Sans Unicode"/>
          <w:lang w:eastAsia="es-ES"/>
        </w:rPr>
        <w:t>spray</w:t>
      </w:r>
      <w:proofErr w:type="spellEnd"/>
      <w:r w:rsidRPr="00E55FE5">
        <w:rPr>
          <w:rFonts w:eastAsia="Times New Roman" w:cs="Lucida Sans Unicode"/>
          <w:lang w:eastAsia="es-ES"/>
        </w:rPr>
        <w:t xml:space="preserve"> puesto que en cuestión de segundos se evapora)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No comer dentro de las carpas (vendrán insectos).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Regar el terreno con agua. Limpia varias veces al día para que no levante polvo.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color w:val="FF0000"/>
          <w:lang w:eastAsia="es-ES"/>
        </w:rPr>
        <w:t xml:space="preserve">En la noche: Precauciones.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Fijar la guardia para el cuidado del campamento (cuidado </w:t>
      </w:r>
      <w:proofErr w:type="spellStart"/>
      <w:r w:rsidRPr="00E55FE5">
        <w:rPr>
          <w:rFonts w:eastAsia="Times New Roman" w:cs="Lucida Sans Unicode"/>
          <w:lang w:eastAsia="es-ES"/>
        </w:rPr>
        <w:t>conlas</w:t>
      </w:r>
      <w:proofErr w:type="spellEnd"/>
      <w:r w:rsidRPr="00E55FE5">
        <w:rPr>
          <w:rFonts w:eastAsia="Times New Roman" w:cs="Lucida Sans Unicode"/>
          <w:lang w:eastAsia="es-ES"/>
        </w:rPr>
        <w:t xml:space="preserve"> guardias mixtas)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Para mayor seguridad contra la posible visita de intrusos colocar latas juntas (pueden ser de leche) en las cercanías del campamento amarradas con cordeles que den aviso de la presencia de extraños o animales.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Dormir con una lámpara, linterna o fósforos contra posibles emergencias.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No dejar cuerdas atravesadas a la altura de la cabeza de una persona porque en la oscuridad no se ven y pueden lastimar a alguien de ser necesario colocar un pañuelo o pañuelos blancos.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No hay que encender luces dentro de la carpa pues la luz atrae mosquitos.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color w:val="FF0000"/>
          <w:lang w:eastAsia="es-ES"/>
        </w:rPr>
        <w:t xml:space="preserve">Durante el día y la noche: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Antes de hacer fuego limpiar el lugar y asegurarse de que el viento no lleve el humo hacia las carpas por causa de los olores que se quedan impregnados.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Guardar la ropa húmeda. Si es necesario retirar del cordel, usa bolsas que tengan ventilación (guardarlo por poco tiempo).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Mantener una buena provisión de leña, no muy cerca del fuego o fogón.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En todo momento saber donde se encuentran los conquistadores, los consejeros tienen </w:t>
      </w:r>
      <w:proofErr w:type="spellStart"/>
      <w:r w:rsidRPr="00E55FE5">
        <w:rPr>
          <w:rFonts w:eastAsia="Times New Roman" w:cs="Lucida Sans Unicode"/>
          <w:lang w:eastAsia="es-ES"/>
        </w:rPr>
        <w:t>aqui</w:t>
      </w:r>
      <w:proofErr w:type="spellEnd"/>
      <w:r w:rsidRPr="00E55FE5">
        <w:rPr>
          <w:rFonts w:eastAsia="Times New Roman" w:cs="Lucida Sans Unicode"/>
          <w:lang w:eastAsia="es-ES"/>
        </w:rPr>
        <w:t xml:space="preserve"> una gran e importante labor.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lang w:eastAsia="es-ES"/>
        </w:rPr>
        <w:t xml:space="preserve">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color w:val="FF0000"/>
          <w:lang w:eastAsia="es-ES"/>
        </w:rPr>
        <w:t xml:space="preserve">En la cocina: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Lavar y secar completamente todo el equipo de cocina y todo lo que se utilice para comer (con abundante jabón o detergente) y con agua hirviendo se podrán mantener los platos realmente limpios, Lavar primero los platos y sartenes y ollas o sumergirlos en agua hirviente por varios minutos.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Los platos lavados colocarlo en un lugar que esté apruebas de moscas.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Las </w:t>
      </w:r>
      <w:proofErr w:type="spellStart"/>
      <w:r w:rsidRPr="00E55FE5">
        <w:rPr>
          <w:rFonts w:eastAsia="Times New Roman" w:cs="Lucida Sans Unicode"/>
          <w:lang w:eastAsia="es-ES"/>
        </w:rPr>
        <w:t>Las</w:t>
      </w:r>
      <w:proofErr w:type="spellEnd"/>
      <w:r w:rsidRPr="00E55FE5">
        <w:rPr>
          <w:rFonts w:eastAsia="Times New Roman" w:cs="Lucida Sans Unicode"/>
          <w:lang w:eastAsia="es-ES"/>
        </w:rPr>
        <w:t xml:space="preserve"> latas y tarros deben lavarse y después enterrarse.</w:t>
      </w:r>
      <w:r w:rsidRPr="00E55FE5">
        <w:rPr>
          <w:rFonts w:eastAsia="Times New Roman" w:cs="Lucida Sans Unicode"/>
          <w:color w:val="FF0000"/>
          <w:lang w:eastAsia="es-ES"/>
        </w:rPr>
        <w:t xml:space="preserve"> No quemar las latas de </w:t>
      </w:r>
      <w:proofErr w:type="spellStart"/>
      <w:r w:rsidRPr="00E55FE5">
        <w:rPr>
          <w:rFonts w:eastAsia="Times New Roman" w:cs="Lucida Sans Unicode"/>
          <w:color w:val="FF0000"/>
          <w:lang w:eastAsia="es-ES"/>
        </w:rPr>
        <w:t>spray</w:t>
      </w:r>
      <w:proofErr w:type="spellEnd"/>
      <w:r w:rsidRPr="00E55FE5">
        <w:rPr>
          <w:rFonts w:eastAsia="Times New Roman" w:cs="Lucida Sans Unicode"/>
          <w:color w:val="FF0000"/>
          <w:lang w:eastAsia="es-ES"/>
        </w:rPr>
        <w:t xml:space="preserve"> (pueden ser explosivas)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Almacenar las comidas dividiéndolo en tres grupos </w:t>
      </w:r>
    </w:p>
    <w:p w:rsidR="00E55FE5" w:rsidRPr="00E55FE5" w:rsidRDefault="00E55FE5" w:rsidP="00E55FE5">
      <w:pPr>
        <w:numPr>
          <w:ilvl w:val="2"/>
          <w:numId w:val="1"/>
        </w:numPr>
        <w:spacing w:line="240" w:lineRule="auto"/>
        <w:rPr>
          <w:rFonts w:eastAsia="Times New Roman" w:cs="Lucida Sans Unicode"/>
          <w:lang w:eastAsia="es-ES"/>
        </w:rPr>
      </w:pPr>
      <w:r w:rsidRPr="00E55FE5">
        <w:rPr>
          <w:rFonts w:eastAsia="Times New Roman" w:cs="Lucida Sans Unicode"/>
          <w:lang w:eastAsia="es-ES"/>
        </w:rPr>
        <w:t xml:space="preserve">Alimento secos: (arroz, granos, azúcar, cacao, cereales, vegetales y frutas secas) cuidando no colocarlo al alcance de animales. Colgarlo en un saco a media altura. </w:t>
      </w:r>
    </w:p>
    <w:p w:rsidR="00E55FE5" w:rsidRPr="00E55FE5" w:rsidRDefault="00E55FE5" w:rsidP="00E55FE5">
      <w:pPr>
        <w:numPr>
          <w:ilvl w:val="2"/>
          <w:numId w:val="1"/>
        </w:numPr>
        <w:spacing w:line="240" w:lineRule="auto"/>
        <w:rPr>
          <w:rFonts w:eastAsia="Times New Roman" w:cs="Lucida Sans Unicode"/>
          <w:lang w:eastAsia="es-ES"/>
        </w:rPr>
      </w:pPr>
      <w:r w:rsidRPr="00E55FE5">
        <w:rPr>
          <w:rFonts w:eastAsia="Times New Roman" w:cs="Lucida Sans Unicode"/>
          <w:lang w:eastAsia="es-ES"/>
        </w:rPr>
        <w:t>Alimentos que tienen que guardarle en frío; (</w:t>
      </w:r>
      <w:proofErr w:type="spellStart"/>
      <w:r w:rsidRPr="00E55FE5">
        <w:rPr>
          <w:rFonts w:eastAsia="Times New Roman" w:cs="Lucida Sans Unicode"/>
          <w:lang w:eastAsia="es-ES"/>
        </w:rPr>
        <w:t>leche</w:t>
      </w:r>
      <w:proofErr w:type="gramStart"/>
      <w:r w:rsidRPr="00E55FE5">
        <w:rPr>
          <w:rFonts w:eastAsia="Times New Roman" w:cs="Lucida Sans Unicode"/>
          <w:lang w:eastAsia="es-ES"/>
        </w:rPr>
        <w:t>,queso</w:t>
      </w:r>
      <w:proofErr w:type="spellEnd"/>
      <w:proofErr w:type="gramEnd"/>
      <w:r w:rsidRPr="00E55FE5">
        <w:rPr>
          <w:rFonts w:eastAsia="Times New Roman" w:cs="Lucida Sans Unicode"/>
          <w:lang w:eastAsia="es-ES"/>
        </w:rPr>
        <w:t xml:space="preserve">, mantequilla, otros) en algún recipiente dentro del </w:t>
      </w:r>
      <w:proofErr w:type="spellStart"/>
      <w:r w:rsidRPr="00E55FE5">
        <w:rPr>
          <w:rFonts w:eastAsia="Times New Roman" w:cs="Lucida Sans Unicode"/>
          <w:lang w:eastAsia="es-ES"/>
        </w:rPr>
        <w:t>agua,o</w:t>
      </w:r>
      <w:proofErr w:type="spellEnd"/>
      <w:r w:rsidRPr="00E55FE5">
        <w:rPr>
          <w:rFonts w:eastAsia="Times New Roman" w:cs="Lucida Sans Unicode"/>
          <w:lang w:eastAsia="es-ES"/>
        </w:rPr>
        <w:t xml:space="preserve"> si esta cerca al río mejor. </w:t>
      </w:r>
    </w:p>
    <w:p w:rsidR="00E55FE5" w:rsidRPr="00E55FE5" w:rsidRDefault="00E55FE5" w:rsidP="00E55FE5">
      <w:pPr>
        <w:numPr>
          <w:ilvl w:val="2"/>
          <w:numId w:val="1"/>
        </w:numPr>
        <w:spacing w:line="240" w:lineRule="auto"/>
        <w:rPr>
          <w:rFonts w:eastAsia="Times New Roman" w:cs="Lucida Sans Unicode"/>
          <w:lang w:eastAsia="es-ES"/>
        </w:rPr>
      </w:pPr>
      <w:r w:rsidRPr="00E55FE5">
        <w:rPr>
          <w:rFonts w:eastAsia="Times New Roman" w:cs="Lucida Sans Unicode"/>
          <w:lang w:eastAsia="es-ES"/>
        </w:rPr>
        <w:t xml:space="preserve">Alimentos vegetales, frutas Frescas. Y alimentos ahumados pueden, estar alejados de los insectos colocados junto a los alimentos del segundo grupo asegurándonos que reciban aire.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lang w:eastAsia="es-ES"/>
        </w:rPr>
        <w:t xml:space="preserve">Extender </w:t>
      </w:r>
      <w:proofErr w:type="spellStart"/>
      <w:r w:rsidRPr="00E55FE5">
        <w:rPr>
          <w:rFonts w:eastAsia="Times New Roman" w:cs="Lucida Sans Unicode"/>
          <w:lang w:eastAsia="es-ES"/>
        </w:rPr>
        <w:t>tolderas</w:t>
      </w:r>
      <w:proofErr w:type="spellEnd"/>
      <w:r w:rsidRPr="00E55FE5">
        <w:rPr>
          <w:rFonts w:eastAsia="Times New Roman" w:cs="Lucida Sans Unicode"/>
          <w:lang w:eastAsia="es-ES"/>
        </w:rPr>
        <w:t xml:space="preserve"> o techo para la cocina. </w:t>
      </w:r>
    </w:p>
    <w:p w:rsidR="00E55FE5" w:rsidRPr="00E55FE5" w:rsidRDefault="00E55FE5" w:rsidP="00E55FE5">
      <w:pPr>
        <w:numPr>
          <w:ilvl w:val="0"/>
          <w:numId w:val="1"/>
        </w:numPr>
        <w:spacing w:line="240" w:lineRule="auto"/>
        <w:rPr>
          <w:rFonts w:eastAsia="Times New Roman" w:cs="Lucida Sans Unicode"/>
          <w:lang w:eastAsia="es-ES"/>
        </w:rPr>
      </w:pPr>
      <w:r w:rsidRPr="00E55FE5">
        <w:rPr>
          <w:rFonts w:eastAsia="Times New Roman" w:cs="Lucida Sans Unicode"/>
          <w:b/>
          <w:bCs/>
          <w:lang w:eastAsia="es-ES"/>
        </w:rPr>
        <w:t>Describa el equipo que se debiera llevar a un campamento de por lo menos una semana de duración. Incluya prendas personales, como ropas, etc.</w:t>
      </w:r>
      <w:r w:rsidRPr="00E55FE5">
        <w:rPr>
          <w:rFonts w:eastAsia="Times New Roman" w:cs="Lucida Sans Unicode"/>
          <w:lang w:eastAsia="es-ES"/>
        </w:rPr>
        <w:t xml:space="preserve"> </w:t>
      </w:r>
    </w:p>
    <w:p w:rsidR="00E55FE5" w:rsidRPr="00E55FE5" w:rsidRDefault="00E55FE5" w:rsidP="00E55FE5">
      <w:pPr>
        <w:numPr>
          <w:ilvl w:val="1"/>
          <w:numId w:val="1"/>
        </w:numPr>
        <w:spacing w:line="240" w:lineRule="auto"/>
        <w:rPr>
          <w:rFonts w:eastAsia="Times New Roman" w:cs="Lucida Sans Unicode"/>
          <w:b/>
          <w:bCs/>
          <w:lang w:eastAsia="es-ES"/>
        </w:rPr>
      </w:pPr>
      <w:r w:rsidRPr="00E55FE5">
        <w:rPr>
          <w:rFonts w:eastAsia="Times New Roman" w:cs="Lucida Sans Unicode"/>
          <w:b/>
          <w:bCs/>
          <w:lang w:eastAsia="es-ES"/>
        </w:rPr>
        <w:t xml:space="preserve">Equipo personal. </w:t>
      </w:r>
    </w:p>
    <w:p w:rsidR="00E55FE5" w:rsidRPr="00E55FE5" w:rsidRDefault="00E55FE5" w:rsidP="00E55FE5">
      <w:pPr>
        <w:numPr>
          <w:ilvl w:val="1"/>
          <w:numId w:val="1"/>
        </w:numPr>
        <w:spacing w:line="240" w:lineRule="auto"/>
        <w:rPr>
          <w:rFonts w:eastAsia="Times New Roman" w:cs="Lucida Sans Unicode"/>
          <w:b/>
          <w:bCs/>
          <w:lang w:eastAsia="es-ES"/>
        </w:rPr>
      </w:pPr>
      <w:r w:rsidRPr="00E55FE5">
        <w:rPr>
          <w:rFonts w:eastAsia="Times New Roman" w:cs="Lucida Sans Unicode"/>
          <w:b/>
          <w:bCs/>
          <w:lang w:eastAsia="es-ES"/>
        </w:rPr>
        <w:t xml:space="preserve">Equipo de cocina. </w:t>
      </w:r>
    </w:p>
    <w:p w:rsidR="00E55FE5" w:rsidRPr="00E55FE5" w:rsidRDefault="00E55FE5" w:rsidP="00E55FE5">
      <w:pPr>
        <w:numPr>
          <w:ilvl w:val="1"/>
          <w:numId w:val="1"/>
        </w:numPr>
        <w:spacing w:line="240" w:lineRule="auto"/>
        <w:rPr>
          <w:rFonts w:eastAsia="Times New Roman" w:cs="Lucida Sans Unicode"/>
          <w:lang w:eastAsia="es-ES"/>
        </w:rPr>
      </w:pPr>
      <w:r w:rsidRPr="00E55FE5">
        <w:rPr>
          <w:rFonts w:eastAsia="Times New Roman" w:cs="Lucida Sans Unicode"/>
          <w:b/>
          <w:bCs/>
          <w:lang w:eastAsia="es-ES"/>
        </w:rPr>
        <w:t xml:space="preserve">Comida. </w:t>
      </w:r>
    </w:p>
    <w:p w:rsidR="00E55FE5" w:rsidRPr="00E55FE5" w:rsidRDefault="00E55FE5" w:rsidP="00E55FE5">
      <w:pPr>
        <w:spacing w:line="240" w:lineRule="auto"/>
        <w:ind w:left="720"/>
        <w:rPr>
          <w:rFonts w:eastAsia="Times New Roman" w:cs="Lucida Sans Unicode"/>
          <w:color w:val="FF0000"/>
          <w:lang w:eastAsia="es-ES"/>
        </w:rPr>
        <w:sectPr w:rsidR="00E55FE5" w:rsidRPr="00E55FE5" w:rsidSect="00E55FE5">
          <w:pgSz w:w="12242" w:h="15842" w:code="1"/>
          <w:pgMar w:top="993" w:right="902" w:bottom="851" w:left="567" w:header="709" w:footer="709" w:gutter="0"/>
          <w:cols w:space="708"/>
          <w:docGrid w:linePitch="360"/>
        </w:sectPr>
      </w:pP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color w:val="FF0000"/>
          <w:lang w:eastAsia="es-ES"/>
        </w:rPr>
        <w:lastRenderedPageBreak/>
        <w:t>Equipo personal:</w:t>
      </w:r>
      <w:r w:rsidRPr="00E55FE5">
        <w:rPr>
          <w:rFonts w:eastAsia="Times New Roman" w:cs="Lucida Sans Unicode"/>
          <w:lang w:eastAsia="es-ES"/>
        </w:rPr>
        <w:t xml:space="preserve">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b/>
          <w:bCs/>
          <w:lang w:eastAsia="es-ES"/>
        </w:rPr>
        <w:t xml:space="preserve">ROPA </w:t>
      </w:r>
      <w:r w:rsidRPr="00E55FE5">
        <w:rPr>
          <w:rFonts w:eastAsia="Times New Roman" w:cs="Lucida Sans Unicode"/>
          <w:lang w:eastAsia="es-ES"/>
        </w:rPr>
        <w:br/>
        <w:t>Uniforme completo Camisas de algodón de manga larga / manga corta.</w:t>
      </w:r>
      <w:r w:rsidRPr="00E55FE5">
        <w:rPr>
          <w:rFonts w:eastAsia="Times New Roman" w:cs="Lucida Sans Unicode"/>
          <w:lang w:eastAsia="es-ES"/>
        </w:rPr>
        <w:br/>
        <w:t>Camiseta térmica.</w:t>
      </w:r>
      <w:r w:rsidRPr="00E55FE5">
        <w:rPr>
          <w:rFonts w:eastAsia="Times New Roman" w:cs="Lucida Sans Unicode"/>
          <w:lang w:eastAsia="es-ES"/>
        </w:rPr>
        <w:br/>
        <w:t>Pantalón resistente de algodón. (</w:t>
      </w:r>
      <w:proofErr w:type="gramStart"/>
      <w:r w:rsidRPr="00E55FE5">
        <w:rPr>
          <w:rFonts w:eastAsia="Times New Roman" w:cs="Lucida Sans Unicode"/>
          <w:lang w:eastAsia="es-ES"/>
        </w:rPr>
        <w:t>jeans</w:t>
      </w:r>
      <w:proofErr w:type="gramEnd"/>
      <w:r w:rsidRPr="00E55FE5">
        <w:rPr>
          <w:rFonts w:eastAsia="Times New Roman" w:cs="Lucida Sans Unicode"/>
          <w:lang w:eastAsia="es-ES"/>
        </w:rPr>
        <w:t>)</w:t>
      </w:r>
      <w:r w:rsidRPr="00E55FE5">
        <w:rPr>
          <w:rFonts w:eastAsia="Times New Roman" w:cs="Lucida Sans Unicode"/>
          <w:lang w:eastAsia="es-ES"/>
        </w:rPr>
        <w:br/>
      </w:r>
      <w:r w:rsidRPr="00E55FE5">
        <w:rPr>
          <w:rFonts w:eastAsia="Times New Roman" w:cs="Lucida Sans Unicode"/>
          <w:lang w:eastAsia="es-ES"/>
        </w:rPr>
        <w:lastRenderedPageBreak/>
        <w:t xml:space="preserve">Chaleco </w:t>
      </w:r>
      <w:proofErr w:type="spellStart"/>
      <w:r w:rsidRPr="00E55FE5">
        <w:rPr>
          <w:rFonts w:eastAsia="Times New Roman" w:cs="Lucida Sans Unicode"/>
          <w:lang w:eastAsia="es-ES"/>
        </w:rPr>
        <w:t>multibolsillos</w:t>
      </w:r>
      <w:proofErr w:type="spellEnd"/>
      <w:r w:rsidRPr="00E55FE5">
        <w:rPr>
          <w:rFonts w:eastAsia="Times New Roman" w:cs="Lucida Sans Unicode"/>
          <w:lang w:eastAsia="es-ES"/>
        </w:rPr>
        <w:t>.</w:t>
      </w:r>
      <w:r w:rsidRPr="00E55FE5">
        <w:rPr>
          <w:rFonts w:eastAsia="Times New Roman" w:cs="Lucida Sans Unicode"/>
          <w:lang w:eastAsia="es-ES"/>
        </w:rPr>
        <w:br/>
        <w:t>Chaqueta polar.</w:t>
      </w:r>
      <w:r w:rsidRPr="00E55FE5">
        <w:rPr>
          <w:rFonts w:eastAsia="Times New Roman" w:cs="Lucida Sans Unicode"/>
          <w:lang w:eastAsia="es-ES"/>
        </w:rPr>
        <w:br/>
        <w:t>Gorro polar o de lana. (</w:t>
      </w:r>
      <w:proofErr w:type="gramStart"/>
      <w:r w:rsidRPr="00E55FE5">
        <w:rPr>
          <w:rFonts w:eastAsia="Times New Roman" w:cs="Lucida Sans Unicode"/>
          <w:lang w:eastAsia="es-ES"/>
        </w:rPr>
        <w:t>independientemente</w:t>
      </w:r>
      <w:proofErr w:type="gramEnd"/>
      <w:r w:rsidRPr="00E55FE5">
        <w:rPr>
          <w:rFonts w:eastAsia="Times New Roman" w:cs="Lucida Sans Unicode"/>
          <w:lang w:eastAsia="es-ES"/>
        </w:rPr>
        <w:t xml:space="preserve"> de la estación, para las noches)</w:t>
      </w:r>
      <w:r w:rsidRPr="00E55FE5">
        <w:rPr>
          <w:rFonts w:eastAsia="Times New Roman" w:cs="Lucida Sans Unicode"/>
          <w:lang w:eastAsia="es-ES"/>
        </w:rPr>
        <w:br/>
        <w:t>Traje de Baño.</w:t>
      </w:r>
      <w:r w:rsidRPr="00E55FE5">
        <w:rPr>
          <w:rFonts w:eastAsia="Times New Roman" w:cs="Lucida Sans Unicode"/>
          <w:lang w:eastAsia="es-ES"/>
        </w:rPr>
        <w:br/>
        <w:t>Toalla.</w:t>
      </w:r>
      <w:r w:rsidRPr="00E55FE5">
        <w:rPr>
          <w:rFonts w:eastAsia="Times New Roman" w:cs="Lucida Sans Unicode"/>
          <w:lang w:eastAsia="es-ES"/>
        </w:rPr>
        <w:br/>
      </w:r>
      <w:r w:rsidRPr="00E55FE5">
        <w:rPr>
          <w:rFonts w:eastAsia="Times New Roman" w:cs="Lucida Sans Unicode"/>
          <w:lang w:eastAsia="es-ES"/>
        </w:rPr>
        <w:lastRenderedPageBreak/>
        <w:t>Sombrero o Jockey.</w:t>
      </w:r>
      <w:r w:rsidRPr="00E55FE5">
        <w:rPr>
          <w:rFonts w:eastAsia="Times New Roman" w:cs="Lucida Sans Unicode"/>
          <w:lang w:eastAsia="es-ES"/>
        </w:rPr>
        <w:br/>
        <w:t>Jersey.</w:t>
      </w:r>
      <w:r w:rsidRPr="00E55FE5">
        <w:rPr>
          <w:rFonts w:eastAsia="Times New Roman" w:cs="Lucida Sans Unicode"/>
          <w:lang w:eastAsia="es-ES"/>
        </w:rPr>
        <w:br/>
        <w:t>Ropa interior (de algodón, seda, fibra térmica). Suficiente para todos los días</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b/>
          <w:bCs/>
          <w:lang w:eastAsia="es-ES"/>
        </w:rPr>
        <w:t xml:space="preserve">CALZADO </w:t>
      </w:r>
      <w:r w:rsidRPr="00E55FE5">
        <w:rPr>
          <w:rFonts w:eastAsia="Times New Roman" w:cs="Lucida Sans Unicode"/>
          <w:lang w:eastAsia="es-ES"/>
        </w:rPr>
        <w:br/>
        <w:t>Botas de marcha.</w:t>
      </w:r>
      <w:r w:rsidRPr="00E55FE5">
        <w:rPr>
          <w:rFonts w:eastAsia="Times New Roman" w:cs="Lucida Sans Unicode"/>
          <w:lang w:eastAsia="es-ES"/>
        </w:rPr>
        <w:br/>
      </w:r>
      <w:proofErr w:type="gramStart"/>
      <w:r w:rsidRPr="00E55FE5">
        <w:rPr>
          <w:rFonts w:eastAsia="Times New Roman" w:cs="Lucida Sans Unicode"/>
          <w:lang w:eastAsia="es-ES"/>
        </w:rPr>
        <w:t>zapatillas</w:t>
      </w:r>
      <w:proofErr w:type="gramEnd"/>
      <w:r w:rsidRPr="00E55FE5">
        <w:rPr>
          <w:rFonts w:eastAsia="Times New Roman" w:cs="Lucida Sans Unicode"/>
          <w:lang w:eastAsia="es-ES"/>
        </w:rPr>
        <w:t>.</w:t>
      </w:r>
      <w:r w:rsidRPr="00E55FE5">
        <w:rPr>
          <w:rFonts w:eastAsia="Times New Roman" w:cs="Lucida Sans Unicode"/>
          <w:lang w:eastAsia="es-ES"/>
        </w:rPr>
        <w:br/>
        <w:t>Sandalias.</w:t>
      </w:r>
      <w:r w:rsidRPr="00E55FE5">
        <w:rPr>
          <w:rFonts w:eastAsia="Times New Roman" w:cs="Lucida Sans Unicode"/>
          <w:lang w:eastAsia="es-ES"/>
        </w:rPr>
        <w:br/>
        <w:t>Calcetines: térmicos, de algodón y de lana, suficientes para todos los días de campamento</w:t>
      </w:r>
      <w:r w:rsidRPr="00E55FE5">
        <w:rPr>
          <w:rFonts w:eastAsia="Times New Roman" w:cs="Lucida Sans Unicode"/>
          <w:lang w:eastAsia="es-ES"/>
        </w:rPr>
        <w:br/>
        <w:t xml:space="preserve">Cordones de Repuesto.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b/>
          <w:bCs/>
          <w:lang w:eastAsia="es-ES"/>
        </w:rPr>
        <w:t xml:space="preserve">DESCANSO </w:t>
      </w:r>
      <w:r w:rsidRPr="00E55FE5">
        <w:rPr>
          <w:rFonts w:eastAsia="Times New Roman" w:cs="Lucida Sans Unicode"/>
          <w:lang w:eastAsia="es-ES"/>
        </w:rPr>
        <w:br/>
        <w:t>Saco para hacer almohada</w:t>
      </w:r>
      <w:r w:rsidRPr="00E55FE5">
        <w:rPr>
          <w:rFonts w:eastAsia="Times New Roman" w:cs="Lucida Sans Unicode"/>
          <w:lang w:eastAsia="es-ES"/>
        </w:rPr>
        <w:br/>
        <w:t>Colchoneta aislante.</w:t>
      </w:r>
      <w:r w:rsidRPr="00E55FE5">
        <w:rPr>
          <w:rFonts w:eastAsia="Times New Roman" w:cs="Lucida Sans Unicode"/>
          <w:lang w:eastAsia="es-ES"/>
        </w:rPr>
        <w:br/>
        <w:t>Manta.</w:t>
      </w:r>
      <w:r w:rsidRPr="00E55FE5">
        <w:rPr>
          <w:rFonts w:eastAsia="Times New Roman" w:cs="Lucida Sans Unicode"/>
          <w:lang w:eastAsia="es-ES"/>
        </w:rPr>
        <w:br/>
        <w:t>Gafas de sol.</w:t>
      </w:r>
      <w:r w:rsidRPr="00E55FE5">
        <w:rPr>
          <w:rFonts w:eastAsia="Times New Roman" w:cs="Lucida Sans Unicode"/>
          <w:lang w:eastAsia="es-ES"/>
        </w:rPr>
        <w:br/>
        <w:t>Saco de dormir.</w:t>
      </w:r>
      <w:r w:rsidRPr="00E55FE5">
        <w:rPr>
          <w:rFonts w:eastAsia="Times New Roman" w:cs="Lucida Sans Unicode"/>
          <w:lang w:eastAsia="es-ES"/>
        </w:rPr>
        <w:br/>
        <w:t xml:space="preserve">Mochila.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b/>
          <w:bCs/>
          <w:lang w:eastAsia="es-ES"/>
        </w:rPr>
        <w:t xml:space="preserve">UTILES </w:t>
      </w:r>
      <w:r w:rsidRPr="00E55FE5">
        <w:rPr>
          <w:rFonts w:eastAsia="Times New Roman" w:cs="Lucida Sans Unicode"/>
          <w:lang w:eastAsia="es-ES"/>
        </w:rPr>
        <w:br/>
        <w:t>Navaja multiusos o cuchillo de campamento</w:t>
      </w:r>
      <w:r w:rsidRPr="00E55FE5">
        <w:rPr>
          <w:rFonts w:eastAsia="Times New Roman" w:cs="Lucida Sans Unicode"/>
          <w:lang w:eastAsia="es-ES"/>
        </w:rPr>
        <w:br/>
        <w:t xml:space="preserve">Cuerda o </w:t>
      </w:r>
      <w:proofErr w:type="spellStart"/>
      <w:r w:rsidRPr="00E55FE5">
        <w:rPr>
          <w:rFonts w:eastAsia="Times New Roman" w:cs="Lucida Sans Unicode"/>
          <w:lang w:eastAsia="es-ES"/>
        </w:rPr>
        <w:t>cordino</w:t>
      </w:r>
      <w:proofErr w:type="spellEnd"/>
      <w:r w:rsidRPr="00E55FE5">
        <w:rPr>
          <w:rFonts w:eastAsia="Times New Roman" w:cs="Lucida Sans Unicode"/>
          <w:lang w:eastAsia="es-ES"/>
        </w:rPr>
        <w:t>.</w:t>
      </w:r>
      <w:r w:rsidRPr="00E55FE5">
        <w:rPr>
          <w:rFonts w:eastAsia="Times New Roman" w:cs="Lucida Sans Unicode"/>
          <w:lang w:eastAsia="es-ES"/>
        </w:rPr>
        <w:br/>
        <w:t>Reloj despertador.</w:t>
      </w:r>
      <w:r w:rsidRPr="00E55FE5">
        <w:rPr>
          <w:rFonts w:eastAsia="Times New Roman" w:cs="Lucida Sans Unicode"/>
          <w:lang w:eastAsia="es-ES"/>
        </w:rPr>
        <w:br/>
        <w:t>Linterna y Bombilla de recambio.</w:t>
      </w:r>
      <w:r w:rsidRPr="00E55FE5">
        <w:rPr>
          <w:rFonts w:eastAsia="Times New Roman" w:cs="Lucida Sans Unicode"/>
          <w:lang w:eastAsia="es-ES"/>
        </w:rPr>
        <w:br/>
        <w:t xml:space="preserve">Pilas o </w:t>
      </w:r>
      <w:proofErr w:type="spellStart"/>
      <w:r w:rsidRPr="00E55FE5">
        <w:rPr>
          <w:rFonts w:eastAsia="Times New Roman" w:cs="Lucida Sans Unicode"/>
          <w:lang w:eastAsia="es-ES"/>
        </w:rPr>
        <w:t>Bateria</w:t>
      </w:r>
      <w:proofErr w:type="spellEnd"/>
      <w:r w:rsidRPr="00E55FE5">
        <w:rPr>
          <w:rFonts w:eastAsia="Times New Roman" w:cs="Lucida Sans Unicode"/>
          <w:lang w:eastAsia="es-ES"/>
        </w:rPr>
        <w:t xml:space="preserve"> de Repuesto </w:t>
      </w:r>
      <w:r w:rsidRPr="00E55FE5">
        <w:rPr>
          <w:rFonts w:eastAsia="Times New Roman" w:cs="Lucida Sans Unicode"/>
          <w:lang w:eastAsia="es-ES"/>
        </w:rPr>
        <w:br/>
        <w:t xml:space="preserve">Costurero.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b/>
          <w:bCs/>
          <w:lang w:eastAsia="es-ES"/>
        </w:rPr>
        <w:t xml:space="preserve">HIGIENE PERSONAL </w:t>
      </w:r>
      <w:r w:rsidRPr="00E55FE5">
        <w:rPr>
          <w:rFonts w:eastAsia="Times New Roman" w:cs="Lucida Sans Unicode"/>
          <w:lang w:eastAsia="es-ES"/>
        </w:rPr>
        <w:br/>
        <w:t>Champú y Bálsamo</w:t>
      </w:r>
      <w:r w:rsidRPr="00E55FE5">
        <w:rPr>
          <w:rFonts w:eastAsia="Times New Roman" w:cs="Lucida Sans Unicode"/>
          <w:lang w:eastAsia="es-ES"/>
        </w:rPr>
        <w:br/>
        <w:t>Espejo.</w:t>
      </w:r>
      <w:r w:rsidRPr="00E55FE5">
        <w:rPr>
          <w:rFonts w:eastAsia="Times New Roman" w:cs="Lucida Sans Unicode"/>
          <w:lang w:eastAsia="es-ES"/>
        </w:rPr>
        <w:br/>
        <w:t xml:space="preserve">Papel </w:t>
      </w:r>
      <w:proofErr w:type="spellStart"/>
      <w:r w:rsidRPr="00E55FE5">
        <w:rPr>
          <w:rFonts w:eastAsia="Times New Roman" w:cs="Lucida Sans Unicode"/>
          <w:lang w:eastAsia="es-ES"/>
        </w:rPr>
        <w:t>higienico</w:t>
      </w:r>
      <w:proofErr w:type="spellEnd"/>
      <w:r w:rsidRPr="00E55FE5">
        <w:rPr>
          <w:rFonts w:eastAsia="Times New Roman" w:cs="Lucida Sans Unicode"/>
          <w:lang w:eastAsia="es-ES"/>
        </w:rPr>
        <w:t xml:space="preserve"> </w:t>
      </w:r>
      <w:r w:rsidRPr="00E55FE5">
        <w:rPr>
          <w:rFonts w:eastAsia="Times New Roman" w:cs="Lucida Sans Unicode"/>
          <w:lang w:eastAsia="es-ES"/>
        </w:rPr>
        <w:br/>
        <w:t>Jabón tipo Lagarto.</w:t>
      </w:r>
      <w:r w:rsidRPr="00E55FE5">
        <w:rPr>
          <w:rFonts w:eastAsia="Times New Roman" w:cs="Lucida Sans Unicode"/>
          <w:lang w:eastAsia="es-ES"/>
        </w:rPr>
        <w:br/>
        <w:t>Cuerda y pinzas.</w:t>
      </w:r>
      <w:r w:rsidRPr="00E55FE5">
        <w:rPr>
          <w:rFonts w:eastAsia="Times New Roman" w:cs="Lucida Sans Unicode"/>
          <w:lang w:eastAsia="es-ES"/>
        </w:rPr>
        <w:br/>
        <w:t>Desodorante.</w:t>
      </w:r>
      <w:r w:rsidRPr="00E55FE5">
        <w:rPr>
          <w:rFonts w:eastAsia="Times New Roman" w:cs="Lucida Sans Unicode"/>
          <w:lang w:eastAsia="es-ES"/>
        </w:rPr>
        <w:br/>
        <w:t>Cepillo y pasta de dientes.</w:t>
      </w:r>
      <w:r w:rsidRPr="00E55FE5">
        <w:rPr>
          <w:rFonts w:eastAsia="Times New Roman" w:cs="Lucida Sans Unicode"/>
          <w:lang w:eastAsia="es-ES"/>
        </w:rPr>
        <w:br/>
        <w:t>Peine o cepillo.</w:t>
      </w:r>
      <w:r w:rsidRPr="00E55FE5">
        <w:rPr>
          <w:rFonts w:eastAsia="Times New Roman" w:cs="Lucida Sans Unicode"/>
          <w:lang w:eastAsia="es-ES"/>
        </w:rPr>
        <w:br/>
        <w:t>Material de afeitar.</w:t>
      </w:r>
      <w:r w:rsidRPr="00E55FE5">
        <w:rPr>
          <w:rFonts w:eastAsia="Times New Roman" w:cs="Lucida Sans Unicode"/>
          <w:lang w:eastAsia="es-ES"/>
        </w:rPr>
        <w:br/>
        <w:t xml:space="preserve">Cantimplora.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b/>
          <w:bCs/>
          <w:lang w:eastAsia="es-ES"/>
        </w:rPr>
        <w:t xml:space="preserve">ALIMENTACION </w:t>
      </w:r>
      <w:r w:rsidRPr="00E55FE5">
        <w:rPr>
          <w:rFonts w:eastAsia="Times New Roman" w:cs="Lucida Sans Unicode"/>
          <w:lang w:eastAsia="es-ES"/>
        </w:rPr>
        <w:br/>
        <w:t>Sal, azúcar.</w:t>
      </w:r>
      <w:r w:rsidRPr="00E55FE5">
        <w:rPr>
          <w:rFonts w:eastAsia="Times New Roman" w:cs="Lucida Sans Unicode"/>
          <w:lang w:eastAsia="es-ES"/>
        </w:rPr>
        <w:br/>
        <w:t>Leche.</w:t>
      </w:r>
      <w:r w:rsidRPr="00E55FE5">
        <w:rPr>
          <w:rFonts w:eastAsia="Times New Roman" w:cs="Lucida Sans Unicode"/>
          <w:lang w:eastAsia="es-ES"/>
        </w:rPr>
        <w:br/>
        <w:t>Café, chocolate e infusiones.</w:t>
      </w:r>
      <w:r w:rsidRPr="00E55FE5">
        <w:rPr>
          <w:rFonts w:eastAsia="Times New Roman" w:cs="Lucida Sans Unicode"/>
          <w:lang w:eastAsia="es-ES"/>
        </w:rPr>
        <w:br/>
        <w:t>Frutos secos.</w:t>
      </w:r>
      <w:r w:rsidRPr="00E55FE5">
        <w:rPr>
          <w:rFonts w:eastAsia="Times New Roman" w:cs="Lucida Sans Unicode"/>
          <w:lang w:eastAsia="es-ES"/>
        </w:rPr>
        <w:br/>
        <w:t>Raciones de emergencia.</w:t>
      </w:r>
      <w:r w:rsidRPr="00E55FE5">
        <w:rPr>
          <w:rFonts w:eastAsia="Times New Roman" w:cs="Lucida Sans Unicode"/>
          <w:lang w:eastAsia="es-ES"/>
        </w:rPr>
        <w:br/>
        <w:t>Barras energéticas.</w:t>
      </w:r>
      <w:r w:rsidRPr="00E55FE5">
        <w:rPr>
          <w:rFonts w:eastAsia="Times New Roman" w:cs="Lucida Sans Unicode"/>
          <w:lang w:eastAsia="es-ES"/>
        </w:rPr>
        <w:br/>
        <w:t xml:space="preserve">Comida liofilizada. </w:t>
      </w:r>
      <w:r w:rsidRPr="00E55FE5">
        <w:rPr>
          <w:rFonts w:eastAsia="Times New Roman" w:cs="Lucida Sans Unicode"/>
          <w:lang w:eastAsia="es-ES"/>
        </w:rPr>
        <w:br/>
        <w:t xml:space="preserve">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color w:val="FF0000"/>
          <w:lang w:eastAsia="es-ES"/>
        </w:rPr>
        <w:t>Equipo de Unidad</w:t>
      </w:r>
      <w:r w:rsidRPr="00E55FE5">
        <w:rPr>
          <w:rFonts w:eastAsia="Times New Roman" w:cs="Lucida Sans Unicode"/>
          <w:lang w:eastAsia="es-ES"/>
        </w:rPr>
        <w:t xml:space="preserve">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b/>
          <w:bCs/>
          <w:lang w:eastAsia="es-ES"/>
        </w:rPr>
        <w:t>HERRAMIENTAS</w:t>
      </w:r>
      <w:r w:rsidRPr="00E55FE5">
        <w:rPr>
          <w:rFonts w:eastAsia="Times New Roman" w:cs="Lucida Sans Unicode"/>
          <w:lang w:eastAsia="es-ES"/>
        </w:rPr>
        <w:t xml:space="preserve"> </w:t>
      </w:r>
      <w:r w:rsidRPr="00E55FE5">
        <w:rPr>
          <w:rFonts w:eastAsia="Times New Roman" w:cs="Lucida Sans Unicode"/>
          <w:lang w:eastAsia="es-ES"/>
        </w:rPr>
        <w:br/>
        <w:t xml:space="preserve">Carpa, suficiente para toda la unidad </w:t>
      </w:r>
      <w:r w:rsidRPr="00E55FE5">
        <w:rPr>
          <w:rFonts w:eastAsia="Times New Roman" w:cs="Lucida Sans Unicode"/>
          <w:lang w:eastAsia="es-ES"/>
        </w:rPr>
        <w:br/>
      </w:r>
      <w:r w:rsidRPr="00E55FE5">
        <w:rPr>
          <w:rFonts w:eastAsia="Times New Roman" w:cs="Lucida Sans Unicode"/>
          <w:lang w:eastAsia="es-ES"/>
        </w:rPr>
        <w:lastRenderedPageBreak/>
        <w:t xml:space="preserve">Pala </w:t>
      </w:r>
      <w:r w:rsidRPr="00E55FE5">
        <w:rPr>
          <w:rFonts w:eastAsia="Times New Roman" w:cs="Lucida Sans Unicode"/>
          <w:lang w:eastAsia="es-ES"/>
        </w:rPr>
        <w:br/>
        <w:t xml:space="preserve">Hacha </w:t>
      </w:r>
      <w:r w:rsidRPr="00E55FE5">
        <w:rPr>
          <w:rFonts w:eastAsia="Times New Roman" w:cs="Lucida Sans Unicode"/>
          <w:lang w:eastAsia="es-ES"/>
        </w:rPr>
        <w:br/>
        <w:t xml:space="preserve">Martillo y Clavos </w:t>
      </w:r>
      <w:r w:rsidRPr="00E55FE5">
        <w:rPr>
          <w:rFonts w:eastAsia="Times New Roman" w:cs="Lucida Sans Unicode"/>
          <w:lang w:eastAsia="es-ES"/>
        </w:rPr>
        <w:br/>
        <w:t xml:space="preserve">Alambres y Cuerdas Varias (planificadas para las construcciones que se </w:t>
      </w:r>
      <w:proofErr w:type="spellStart"/>
      <w:r w:rsidRPr="00E55FE5">
        <w:rPr>
          <w:rFonts w:eastAsia="Times New Roman" w:cs="Lucida Sans Unicode"/>
          <w:lang w:eastAsia="es-ES"/>
        </w:rPr>
        <w:t>haran</w:t>
      </w:r>
      <w:proofErr w:type="spellEnd"/>
      <w:r w:rsidRPr="00E55FE5">
        <w:rPr>
          <w:rFonts w:eastAsia="Times New Roman" w:cs="Lucida Sans Unicode"/>
          <w:lang w:eastAsia="es-ES"/>
        </w:rPr>
        <w:t xml:space="preserve">) </w:t>
      </w:r>
      <w:r w:rsidRPr="00E55FE5">
        <w:rPr>
          <w:rFonts w:eastAsia="Times New Roman" w:cs="Lucida Sans Unicode"/>
          <w:lang w:eastAsia="es-ES"/>
        </w:rPr>
        <w:br/>
      </w:r>
      <w:proofErr w:type="spellStart"/>
      <w:r w:rsidRPr="00E55FE5">
        <w:rPr>
          <w:rFonts w:eastAsia="Times New Roman" w:cs="Lucida Sans Unicode"/>
          <w:lang w:eastAsia="es-ES"/>
        </w:rPr>
        <w:t>Fosforos</w:t>
      </w:r>
      <w:proofErr w:type="spellEnd"/>
      <w:r w:rsidRPr="00E55FE5">
        <w:rPr>
          <w:rFonts w:eastAsia="Times New Roman" w:cs="Lucida Sans Unicode"/>
          <w:lang w:eastAsia="es-ES"/>
        </w:rPr>
        <w:t xml:space="preserve"> protegidos contra la humedad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lang w:eastAsia="es-ES"/>
        </w:rPr>
        <w:br/>
      </w:r>
      <w:r w:rsidRPr="00E55FE5">
        <w:rPr>
          <w:rFonts w:eastAsia="Times New Roman" w:cs="Lucida Sans Unicode"/>
          <w:b/>
          <w:bCs/>
          <w:lang w:eastAsia="es-ES"/>
        </w:rPr>
        <w:t xml:space="preserve">AGUA </w:t>
      </w:r>
      <w:r w:rsidRPr="00E55FE5">
        <w:rPr>
          <w:rFonts w:eastAsia="Times New Roman" w:cs="Lucida Sans Unicode"/>
          <w:lang w:eastAsia="es-ES"/>
        </w:rPr>
        <w:br/>
        <w:t>Líquido o Pastillas purificadoras.</w:t>
      </w:r>
      <w:r w:rsidRPr="00E55FE5">
        <w:rPr>
          <w:rFonts w:eastAsia="Times New Roman" w:cs="Lucida Sans Unicode"/>
          <w:lang w:eastAsia="es-ES"/>
        </w:rPr>
        <w:br/>
        <w:t>Lejía.</w:t>
      </w:r>
      <w:r w:rsidRPr="00E55FE5">
        <w:rPr>
          <w:rFonts w:eastAsia="Times New Roman" w:cs="Lucida Sans Unicode"/>
          <w:lang w:eastAsia="es-ES"/>
        </w:rPr>
        <w:br/>
        <w:t>Filtro y recambios.</w:t>
      </w:r>
      <w:r w:rsidRPr="00E55FE5">
        <w:rPr>
          <w:rFonts w:eastAsia="Times New Roman" w:cs="Lucida Sans Unicode"/>
          <w:lang w:eastAsia="es-ES"/>
        </w:rPr>
        <w:br/>
        <w:t>Palangana de plástico.</w:t>
      </w:r>
      <w:r w:rsidRPr="00E55FE5">
        <w:rPr>
          <w:rFonts w:eastAsia="Times New Roman" w:cs="Lucida Sans Unicode"/>
          <w:lang w:eastAsia="es-ES"/>
        </w:rPr>
        <w:br/>
        <w:t xml:space="preserve">Bidones de agua.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b/>
          <w:bCs/>
          <w:lang w:eastAsia="es-ES"/>
        </w:rPr>
        <w:t xml:space="preserve">SALUD </w:t>
      </w:r>
      <w:r w:rsidRPr="00E55FE5">
        <w:rPr>
          <w:rFonts w:eastAsia="Times New Roman" w:cs="Lucida Sans Unicode"/>
          <w:lang w:eastAsia="es-ES"/>
        </w:rPr>
        <w:t>Reconocimiento médico.</w:t>
      </w:r>
      <w:r w:rsidRPr="00E55FE5">
        <w:rPr>
          <w:rFonts w:eastAsia="Times New Roman" w:cs="Lucida Sans Unicode"/>
          <w:lang w:eastAsia="es-ES"/>
        </w:rPr>
        <w:br/>
        <w:t>Seguro médico de viaje.</w:t>
      </w:r>
      <w:r w:rsidRPr="00E55FE5">
        <w:rPr>
          <w:rFonts w:eastAsia="Times New Roman" w:cs="Lucida Sans Unicode"/>
          <w:lang w:eastAsia="es-ES"/>
        </w:rPr>
        <w:br/>
        <w:t>Placa o pulseras con datos médicos.</w:t>
      </w:r>
      <w:r w:rsidRPr="00E55FE5">
        <w:rPr>
          <w:rFonts w:eastAsia="Times New Roman" w:cs="Lucida Sans Unicode"/>
          <w:lang w:eastAsia="es-ES"/>
        </w:rPr>
        <w:br/>
        <w:t>Vacunas.</w:t>
      </w:r>
      <w:r w:rsidRPr="00E55FE5">
        <w:rPr>
          <w:rFonts w:eastAsia="Times New Roman" w:cs="Lucida Sans Unicode"/>
          <w:lang w:eastAsia="es-ES"/>
        </w:rPr>
        <w:br/>
        <w:t>Repelentes de insectos.</w:t>
      </w:r>
      <w:r w:rsidRPr="00E55FE5">
        <w:rPr>
          <w:rFonts w:eastAsia="Times New Roman" w:cs="Lucida Sans Unicode"/>
          <w:lang w:eastAsia="es-ES"/>
        </w:rPr>
        <w:br/>
        <w:t>Vendas.</w:t>
      </w:r>
      <w:r w:rsidRPr="00E55FE5">
        <w:rPr>
          <w:rFonts w:eastAsia="Times New Roman" w:cs="Lucida Sans Unicode"/>
          <w:lang w:eastAsia="es-ES"/>
        </w:rPr>
        <w:br/>
        <w:t>Botiquín con analgésicos, calmantes, material para una cura (esparadrapo, alcohol...).</w:t>
      </w:r>
      <w:r w:rsidRPr="00E55FE5">
        <w:rPr>
          <w:rFonts w:eastAsia="Times New Roman" w:cs="Lucida Sans Unicode"/>
          <w:lang w:eastAsia="es-ES"/>
        </w:rPr>
        <w:br/>
        <w:t>Medicamentos habituales y específicos.</w:t>
      </w:r>
      <w:r w:rsidRPr="00E55FE5">
        <w:rPr>
          <w:rFonts w:eastAsia="Times New Roman" w:cs="Lucida Sans Unicode"/>
          <w:lang w:eastAsia="es-ES"/>
        </w:rPr>
        <w:br/>
        <w:t>Tampones.</w:t>
      </w:r>
      <w:r w:rsidRPr="00E55FE5">
        <w:rPr>
          <w:rFonts w:eastAsia="Times New Roman" w:cs="Lucida Sans Unicode"/>
          <w:lang w:eastAsia="es-ES"/>
        </w:rPr>
        <w:br/>
        <w:t>Crema para el sol.</w:t>
      </w:r>
      <w:r w:rsidRPr="00E55FE5">
        <w:rPr>
          <w:rFonts w:eastAsia="Times New Roman" w:cs="Lucida Sans Unicode"/>
          <w:lang w:eastAsia="es-ES"/>
        </w:rPr>
        <w:br/>
        <w:t>Gafas graduadas de repuesto.</w:t>
      </w:r>
      <w:r w:rsidRPr="00E55FE5">
        <w:rPr>
          <w:rFonts w:eastAsia="Times New Roman" w:cs="Lucida Sans Unicode"/>
          <w:lang w:eastAsia="es-ES"/>
        </w:rPr>
        <w:br/>
        <w:t>Protección labial.</w:t>
      </w:r>
      <w:r w:rsidRPr="00E55FE5">
        <w:rPr>
          <w:rFonts w:eastAsia="Times New Roman" w:cs="Lucida Sans Unicode"/>
          <w:lang w:eastAsia="es-ES"/>
        </w:rPr>
        <w:br/>
        <w:t xml:space="preserve">Vitaminas. </w:t>
      </w:r>
    </w:p>
    <w:p w:rsidR="00E55FE5" w:rsidRPr="00E55FE5" w:rsidRDefault="00E55FE5" w:rsidP="00E55FE5">
      <w:pPr>
        <w:spacing w:line="240" w:lineRule="auto"/>
        <w:ind w:left="720"/>
        <w:rPr>
          <w:rFonts w:eastAsia="Times New Roman" w:cs="Lucida Sans Unicode"/>
          <w:b/>
          <w:bCs/>
          <w:lang w:eastAsia="es-ES"/>
        </w:rPr>
      </w:pPr>
      <w:r w:rsidRPr="00E55FE5">
        <w:rPr>
          <w:rFonts w:eastAsia="Times New Roman" w:cs="Lucida Sans Unicode"/>
          <w:b/>
          <w:bCs/>
          <w:lang w:eastAsia="es-ES"/>
        </w:rPr>
        <w:t xml:space="preserve">COCINA </w:t>
      </w:r>
      <w:r w:rsidRPr="00E55FE5">
        <w:rPr>
          <w:rFonts w:eastAsia="Times New Roman" w:cs="Lucida Sans Unicode"/>
          <w:lang w:eastAsia="es-ES"/>
        </w:rPr>
        <w:br/>
        <w:t>2 Ollas</w:t>
      </w:r>
      <w:r w:rsidRPr="00E55FE5">
        <w:rPr>
          <w:rFonts w:eastAsia="Times New Roman" w:cs="Lucida Sans Unicode"/>
          <w:lang w:eastAsia="es-ES"/>
        </w:rPr>
        <w:br/>
        <w:t>Cubiertos de cocina.</w:t>
      </w:r>
      <w:r w:rsidRPr="00E55FE5">
        <w:rPr>
          <w:rFonts w:eastAsia="Times New Roman" w:cs="Lucida Sans Unicode"/>
          <w:lang w:eastAsia="es-ES"/>
        </w:rPr>
        <w:br/>
        <w:t>Platos y vasos para la unidad o de manera personal.</w:t>
      </w:r>
      <w:r w:rsidRPr="00E55FE5">
        <w:rPr>
          <w:rFonts w:eastAsia="Times New Roman" w:cs="Lucida Sans Unicode"/>
          <w:lang w:eastAsia="es-ES"/>
        </w:rPr>
        <w:br/>
        <w:t>Termo y taza isotérmica.</w:t>
      </w:r>
      <w:r w:rsidRPr="00E55FE5">
        <w:rPr>
          <w:rFonts w:eastAsia="Times New Roman" w:cs="Lucida Sans Unicode"/>
          <w:lang w:eastAsia="es-ES"/>
        </w:rPr>
        <w:br/>
        <w:t>Sartén.</w:t>
      </w:r>
      <w:r w:rsidRPr="00E55FE5">
        <w:rPr>
          <w:rFonts w:eastAsia="Times New Roman" w:cs="Lucida Sans Unicode"/>
          <w:lang w:eastAsia="es-ES"/>
        </w:rPr>
        <w:br/>
        <w:t>Bidón de aluminio.</w:t>
      </w:r>
      <w:r w:rsidRPr="00E55FE5">
        <w:rPr>
          <w:rFonts w:eastAsia="Times New Roman" w:cs="Lucida Sans Unicode"/>
          <w:lang w:eastAsia="es-ES"/>
        </w:rPr>
        <w:br/>
        <w:t xml:space="preserve">Cucharon de Comida </w:t>
      </w:r>
      <w:r w:rsidRPr="00E55FE5">
        <w:rPr>
          <w:rFonts w:eastAsia="Times New Roman" w:cs="Lucida Sans Unicode"/>
          <w:lang w:eastAsia="es-ES"/>
        </w:rPr>
        <w:br/>
        <w:t xml:space="preserve">Envase para sal y </w:t>
      </w:r>
      <w:proofErr w:type="spellStart"/>
      <w:r w:rsidRPr="00E55FE5">
        <w:rPr>
          <w:rFonts w:eastAsia="Times New Roman" w:cs="Lucida Sans Unicode"/>
          <w:lang w:eastAsia="es-ES"/>
        </w:rPr>
        <w:t>azucar</w:t>
      </w:r>
      <w:proofErr w:type="spellEnd"/>
      <w:r w:rsidRPr="00E55FE5">
        <w:rPr>
          <w:rFonts w:eastAsia="Times New Roman" w:cs="Lucida Sans Unicode"/>
          <w:lang w:eastAsia="es-ES"/>
        </w:rPr>
        <w:t xml:space="preserve">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b/>
          <w:bCs/>
          <w:lang w:eastAsia="es-ES"/>
        </w:rPr>
        <w:t>ORIENTACION</w:t>
      </w:r>
      <w:r w:rsidRPr="00E55FE5">
        <w:rPr>
          <w:rFonts w:eastAsia="Times New Roman" w:cs="Lucida Sans Unicode"/>
          <w:lang w:eastAsia="es-ES"/>
        </w:rPr>
        <w:t xml:space="preserve"> </w:t>
      </w:r>
      <w:r w:rsidRPr="00E55FE5">
        <w:rPr>
          <w:rFonts w:eastAsia="Times New Roman" w:cs="Lucida Sans Unicode"/>
          <w:lang w:eastAsia="es-ES"/>
        </w:rPr>
        <w:br/>
        <w:t xml:space="preserve">Mapas detallados. </w:t>
      </w:r>
      <w:r w:rsidRPr="00E55FE5">
        <w:rPr>
          <w:rFonts w:eastAsia="Times New Roman" w:cs="Lucida Sans Unicode"/>
          <w:lang w:eastAsia="es-ES"/>
        </w:rPr>
        <w:br/>
        <w:t xml:space="preserve">Guías y libros técnicos. </w:t>
      </w:r>
      <w:r w:rsidRPr="00E55FE5">
        <w:rPr>
          <w:rFonts w:eastAsia="Times New Roman" w:cs="Lucida Sans Unicode"/>
          <w:lang w:eastAsia="es-ES"/>
        </w:rPr>
        <w:br/>
        <w:t>Lápiz, goma, regla.</w:t>
      </w:r>
      <w:r w:rsidRPr="00E55FE5">
        <w:rPr>
          <w:rFonts w:eastAsia="Times New Roman" w:cs="Lucida Sans Unicode"/>
          <w:lang w:eastAsia="es-ES"/>
        </w:rPr>
        <w:br/>
        <w:t>Brújula, GPS.</w:t>
      </w:r>
      <w:r w:rsidRPr="00E55FE5">
        <w:rPr>
          <w:rFonts w:eastAsia="Times New Roman" w:cs="Lucida Sans Unicode"/>
          <w:lang w:eastAsia="es-ES"/>
        </w:rPr>
        <w:br/>
        <w:t>Prismáticos.</w:t>
      </w:r>
      <w:r w:rsidRPr="00E55FE5">
        <w:rPr>
          <w:rFonts w:eastAsia="Times New Roman" w:cs="Lucida Sans Unicode"/>
          <w:lang w:eastAsia="es-ES"/>
        </w:rPr>
        <w:br/>
        <w:t>Podómetro.</w:t>
      </w:r>
      <w:r w:rsidRPr="00E55FE5">
        <w:rPr>
          <w:rFonts w:eastAsia="Times New Roman" w:cs="Lucida Sans Unicode"/>
          <w:lang w:eastAsia="es-ES"/>
        </w:rPr>
        <w:br/>
        <w:t>Silbato.</w:t>
      </w:r>
      <w:r w:rsidRPr="00E55FE5">
        <w:rPr>
          <w:rFonts w:eastAsia="Times New Roman" w:cs="Lucida Sans Unicode"/>
          <w:lang w:eastAsia="es-ES"/>
        </w:rPr>
        <w:br/>
        <w:t>Bastones de luz.</w:t>
      </w:r>
      <w:r w:rsidRPr="00E55FE5">
        <w:rPr>
          <w:rFonts w:eastAsia="Times New Roman" w:cs="Lucida Sans Unicode"/>
          <w:lang w:eastAsia="es-ES"/>
        </w:rPr>
        <w:br/>
        <w:t xml:space="preserve">Banderas de </w:t>
      </w:r>
      <w:proofErr w:type="spellStart"/>
      <w:r w:rsidRPr="00E55FE5">
        <w:rPr>
          <w:rFonts w:eastAsia="Times New Roman" w:cs="Lucida Sans Unicode"/>
          <w:lang w:eastAsia="es-ES"/>
        </w:rPr>
        <w:t>semaforas</w:t>
      </w:r>
      <w:proofErr w:type="spellEnd"/>
    </w:p>
    <w:p w:rsidR="00E55FE5" w:rsidRPr="00E55FE5" w:rsidRDefault="00E55FE5" w:rsidP="00E55FE5">
      <w:pPr>
        <w:spacing w:line="240" w:lineRule="auto"/>
        <w:ind w:left="720"/>
        <w:rPr>
          <w:rFonts w:eastAsia="Times New Roman" w:cs="Lucida Sans Unicode"/>
          <w:color w:val="FF0000"/>
          <w:lang w:eastAsia="es-ES"/>
        </w:rPr>
        <w:sectPr w:rsidR="00E55FE5" w:rsidRPr="00E55FE5" w:rsidSect="00E55FE5">
          <w:type w:val="continuous"/>
          <w:pgSz w:w="12242" w:h="15842" w:code="1"/>
          <w:pgMar w:top="993" w:right="902" w:bottom="851" w:left="567" w:header="709" w:footer="709" w:gutter="0"/>
          <w:cols w:num="2" w:space="708"/>
          <w:docGrid w:linePitch="360"/>
        </w:sectPr>
      </w:pP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color w:val="FF0000"/>
          <w:lang w:eastAsia="es-ES"/>
        </w:rPr>
        <w:lastRenderedPageBreak/>
        <w:t xml:space="preserve">Comida </w:t>
      </w:r>
      <w:r w:rsidRPr="00E55FE5">
        <w:rPr>
          <w:rFonts w:eastAsia="Times New Roman" w:cs="Lucida Sans Unicode"/>
          <w:lang w:eastAsia="es-ES"/>
        </w:rPr>
        <w:br/>
        <w:t xml:space="preserve">Suficiente para toda la unidad y los </w:t>
      </w:r>
      <w:proofErr w:type="spellStart"/>
      <w:r w:rsidRPr="00E55FE5">
        <w:rPr>
          <w:rFonts w:eastAsia="Times New Roman" w:cs="Lucida Sans Unicode"/>
          <w:lang w:eastAsia="es-ES"/>
        </w:rPr>
        <w:t>dias</w:t>
      </w:r>
      <w:proofErr w:type="spellEnd"/>
      <w:r w:rsidRPr="00E55FE5">
        <w:rPr>
          <w:rFonts w:eastAsia="Times New Roman" w:cs="Lucida Sans Unicode"/>
          <w:lang w:eastAsia="es-ES"/>
        </w:rPr>
        <w:t xml:space="preserve"> que se estar en campamento. </w:t>
      </w:r>
      <w:r w:rsidRPr="00E55FE5">
        <w:rPr>
          <w:rFonts w:eastAsia="Times New Roman" w:cs="Lucida Sans Unicode"/>
          <w:lang w:eastAsia="es-ES"/>
        </w:rPr>
        <w:br/>
        <w:t xml:space="preserve">Tener en cuenta </w:t>
      </w:r>
    </w:p>
    <w:p w:rsidR="00E55FE5" w:rsidRPr="00E55FE5" w:rsidRDefault="00E55FE5" w:rsidP="00E55FE5">
      <w:pPr>
        <w:numPr>
          <w:ilvl w:val="1"/>
          <w:numId w:val="2"/>
        </w:numPr>
        <w:spacing w:line="240" w:lineRule="auto"/>
        <w:rPr>
          <w:rFonts w:eastAsia="Times New Roman" w:cs="Lucida Sans Unicode"/>
          <w:lang w:eastAsia="es-ES"/>
        </w:rPr>
      </w:pPr>
      <w:r w:rsidRPr="00E55FE5">
        <w:rPr>
          <w:rFonts w:eastAsia="Times New Roman" w:cs="Lucida Sans Unicode"/>
          <w:lang w:eastAsia="es-ES"/>
        </w:rPr>
        <w:t xml:space="preserve">Planear la alimentación del campamento con anticipación, ayudados por personal competente. </w:t>
      </w:r>
    </w:p>
    <w:p w:rsidR="00E55FE5" w:rsidRPr="00E55FE5" w:rsidRDefault="00E55FE5" w:rsidP="00E55FE5">
      <w:pPr>
        <w:numPr>
          <w:ilvl w:val="1"/>
          <w:numId w:val="2"/>
        </w:numPr>
        <w:spacing w:line="240" w:lineRule="auto"/>
        <w:rPr>
          <w:rFonts w:eastAsia="Times New Roman" w:cs="Lucida Sans Unicode"/>
          <w:lang w:eastAsia="es-ES"/>
        </w:rPr>
      </w:pPr>
      <w:r w:rsidRPr="00E55FE5">
        <w:rPr>
          <w:rFonts w:eastAsia="Times New Roman" w:cs="Lucida Sans Unicode"/>
          <w:lang w:eastAsia="es-ES"/>
        </w:rPr>
        <w:lastRenderedPageBreak/>
        <w:t xml:space="preserve">Alimentación desde el punto de vista bíblico </w:t>
      </w:r>
    </w:p>
    <w:p w:rsidR="00E55FE5" w:rsidRPr="00E55FE5" w:rsidRDefault="00E55FE5" w:rsidP="00E55FE5">
      <w:pPr>
        <w:numPr>
          <w:ilvl w:val="1"/>
          <w:numId w:val="2"/>
        </w:numPr>
        <w:spacing w:line="240" w:lineRule="auto"/>
        <w:rPr>
          <w:rFonts w:eastAsia="Times New Roman" w:cs="Lucida Sans Unicode"/>
          <w:lang w:eastAsia="es-ES"/>
        </w:rPr>
      </w:pPr>
      <w:r w:rsidRPr="00E55FE5">
        <w:rPr>
          <w:rFonts w:eastAsia="Times New Roman" w:cs="Lucida Sans Unicode"/>
          <w:lang w:eastAsia="es-ES"/>
        </w:rPr>
        <w:t xml:space="preserve">Seguir las pautas del régimen pro-salud </w:t>
      </w:r>
    </w:p>
    <w:p w:rsidR="00E55FE5" w:rsidRPr="00E55FE5" w:rsidRDefault="00E55FE5" w:rsidP="00E55FE5">
      <w:pPr>
        <w:numPr>
          <w:ilvl w:val="1"/>
          <w:numId w:val="2"/>
        </w:numPr>
        <w:spacing w:line="240" w:lineRule="auto"/>
        <w:rPr>
          <w:rFonts w:eastAsia="Times New Roman" w:cs="Lucida Sans Unicode"/>
          <w:lang w:eastAsia="es-ES"/>
        </w:rPr>
      </w:pPr>
      <w:r w:rsidRPr="00E55FE5">
        <w:rPr>
          <w:rFonts w:eastAsia="Times New Roman" w:cs="Lucida Sans Unicode"/>
          <w:lang w:eastAsia="es-ES"/>
        </w:rPr>
        <w:t xml:space="preserve">No llevar carne o alimentos que sean pesados en la alimentación. </w:t>
      </w:r>
    </w:p>
    <w:p w:rsidR="00E55FE5" w:rsidRPr="00E55FE5" w:rsidRDefault="00E55FE5" w:rsidP="00E55FE5">
      <w:pPr>
        <w:numPr>
          <w:ilvl w:val="1"/>
          <w:numId w:val="2"/>
        </w:numPr>
        <w:spacing w:line="240" w:lineRule="auto"/>
        <w:rPr>
          <w:rFonts w:eastAsia="Times New Roman" w:cs="Lucida Sans Unicode"/>
          <w:lang w:eastAsia="es-ES"/>
        </w:rPr>
      </w:pPr>
      <w:r w:rsidRPr="00E55FE5">
        <w:rPr>
          <w:rFonts w:eastAsia="Times New Roman" w:cs="Lucida Sans Unicode"/>
          <w:lang w:eastAsia="es-ES"/>
        </w:rPr>
        <w:t xml:space="preserve">Evitar las frituras y grasas. </w:t>
      </w:r>
    </w:p>
    <w:p w:rsidR="00E55FE5" w:rsidRPr="00E55FE5" w:rsidRDefault="00E55FE5" w:rsidP="00E55FE5">
      <w:pPr>
        <w:numPr>
          <w:ilvl w:val="1"/>
          <w:numId w:val="2"/>
        </w:numPr>
        <w:spacing w:line="240" w:lineRule="auto"/>
        <w:rPr>
          <w:rFonts w:eastAsia="Times New Roman" w:cs="Lucida Sans Unicode"/>
          <w:lang w:eastAsia="es-ES"/>
        </w:rPr>
      </w:pPr>
      <w:r w:rsidRPr="00E55FE5">
        <w:rPr>
          <w:rFonts w:eastAsia="Times New Roman" w:cs="Lucida Sans Unicode"/>
          <w:lang w:eastAsia="es-ES"/>
        </w:rPr>
        <w:t>Aprovechar las frutas y verduras de la zona.</w:t>
      </w:r>
    </w:p>
    <w:p w:rsidR="00E55FE5" w:rsidRPr="00E55FE5" w:rsidRDefault="00E55FE5" w:rsidP="00E55FE5">
      <w:pPr>
        <w:numPr>
          <w:ilvl w:val="0"/>
          <w:numId w:val="2"/>
        </w:numPr>
        <w:spacing w:line="240" w:lineRule="auto"/>
        <w:rPr>
          <w:rFonts w:eastAsia="Times New Roman" w:cs="Lucida Sans Unicode"/>
          <w:b/>
          <w:bCs/>
          <w:lang w:eastAsia="es-ES"/>
        </w:rPr>
      </w:pPr>
      <w:r w:rsidRPr="00E55FE5">
        <w:rPr>
          <w:rFonts w:eastAsia="Times New Roman" w:cs="Lucida Sans Unicode"/>
          <w:b/>
          <w:bCs/>
          <w:lang w:eastAsia="es-ES"/>
        </w:rPr>
        <w:t xml:space="preserve">Demostrar habilidad para armar y desarmar una carpa o construir un refugio con materiales obtenidos en el mismo lugar. </w:t>
      </w:r>
    </w:p>
    <w:p w:rsidR="00E55FE5" w:rsidRPr="00E55FE5" w:rsidRDefault="00E55FE5" w:rsidP="00E55FE5">
      <w:pPr>
        <w:numPr>
          <w:ilvl w:val="1"/>
          <w:numId w:val="3"/>
        </w:numPr>
        <w:spacing w:line="240" w:lineRule="auto"/>
        <w:rPr>
          <w:rFonts w:eastAsia="Times New Roman" w:cs="Lucida Sans Unicode"/>
          <w:b/>
          <w:bCs/>
          <w:lang w:eastAsia="es-ES"/>
        </w:rPr>
      </w:pPr>
      <w:r w:rsidRPr="00E55FE5">
        <w:rPr>
          <w:rFonts w:eastAsia="Times New Roman" w:cs="Lucida Sans Unicode"/>
          <w:b/>
          <w:bCs/>
          <w:lang w:eastAsia="es-ES"/>
        </w:rPr>
        <w:t>Definir que es un refugio.</w:t>
      </w:r>
      <w:r w:rsidRPr="00E55FE5">
        <w:rPr>
          <w:rFonts w:eastAsia="Times New Roman" w:cs="Lucida Sans Unicode"/>
          <w:lang w:eastAsia="es-ES"/>
        </w:rPr>
        <w:t xml:space="preserve"> </w:t>
      </w:r>
    </w:p>
    <w:p w:rsidR="00E55FE5" w:rsidRPr="00E55FE5" w:rsidRDefault="00E55FE5" w:rsidP="00E55FE5">
      <w:pPr>
        <w:numPr>
          <w:ilvl w:val="1"/>
          <w:numId w:val="3"/>
        </w:numPr>
        <w:spacing w:line="240" w:lineRule="auto"/>
        <w:rPr>
          <w:rFonts w:eastAsia="Times New Roman" w:cs="Lucida Sans Unicode"/>
          <w:b/>
          <w:bCs/>
          <w:lang w:eastAsia="es-ES"/>
        </w:rPr>
      </w:pPr>
      <w:r w:rsidRPr="00E55FE5">
        <w:rPr>
          <w:rFonts w:eastAsia="Times New Roman" w:cs="Lucida Sans Unicode"/>
          <w:b/>
          <w:bCs/>
          <w:lang w:eastAsia="es-ES"/>
        </w:rPr>
        <w:t>Tipos de refugios.</w:t>
      </w:r>
      <w:r w:rsidRPr="00E55FE5">
        <w:rPr>
          <w:rFonts w:eastAsia="Times New Roman" w:cs="Lucida Sans Unicode"/>
          <w:lang w:eastAsia="es-ES"/>
        </w:rPr>
        <w:t xml:space="preserve"> </w:t>
      </w:r>
    </w:p>
    <w:p w:rsidR="00E55FE5" w:rsidRPr="00E55FE5" w:rsidRDefault="00E55FE5" w:rsidP="00E55FE5">
      <w:pPr>
        <w:numPr>
          <w:ilvl w:val="1"/>
          <w:numId w:val="3"/>
        </w:numPr>
        <w:spacing w:line="240" w:lineRule="auto"/>
        <w:rPr>
          <w:rFonts w:eastAsia="Times New Roman" w:cs="Lucida Sans Unicode"/>
          <w:lang w:eastAsia="es-ES"/>
        </w:rPr>
      </w:pPr>
      <w:r w:rsidRPr="00E55FE5">
        <w:rPr>
          <w:rFonts w:eastAsia="Times New Roman" w:cs="Lucida Sans Unicode"/>
          <w:b/>
          <w:bCs/>
          <w:lang w:eastAsia="es-ES"/>
        </w:rPr>
        <w:t>Funciones del refugio.</w:t>
      </w:r>
      <w:r w:rsidRPr="00E55FE5">
        <w:rPr>
          <w:rFonts w:eastAsia="Times New Roman" w:cs="Lucida Sans Unicode"/>
          <w:lang w:eastAsia="es-ES"/>
        </w:rPr>
        <w:t xml:space="preserve">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color w:val="FF0000"/>
          <w:lang w:eastAsia="es-ES"/>
        </w:rPr>
        <w:t>Armado de carpa:</w:t>
      </w:r>
      <w:r w:rsidRPr="00E55FE5">
        <w:rPr>
          <w:rFonts w:eastAsia="Times New Roman" w:cs="Lucida Sans Unicode"/>
          <w:lang w:eastAsia="es-ES"/>
        </w:rPr>
        <w:t xml:space="preserve"> </w:t>
      </w:r>
      <w:r w:rsidRPr="00E55FE5">
        <w:rPr>
          <w:rFonts w:eastAsia="Times New Roman" w:cs="Lucida Sans Unicode"/>
          <w:lang w:eastAsia="es-ES"/>
        </w:rPr>
        <w:br/>
      </w:r>
      <w:r w:rsidRPr="00E55FE5">
        <w:rPr>
          <w:rFonts w:eastAsia="Times New Roman" w:cs="Lucida Sans Unicode"/>
          <w:b/>
          <w:bCs/>
          <w:lang w:eastAsia="es-ES"/>
        </w:rPr>
        <w:t>Tipo "A" o Canadiense.</w:t>
      </w:r>
      <w:r w:rsidRPr="00E55FE5">
        <w:rPr>
          <w:rFonts w:eastAsia="Times New Roman" w:cs="Lucida Sans Unicode"/>
          <w:lang w:eastAsia="es-ES"/>
        </w:rPr>
        <w:t xml:space="preserve"> </w:t>
      </w:r>
    </w:p>
    <w:p w:rsidR="00E55FE5" w:rsidRPr="00E55FE5" w:rsidRDefault="00E55FE5" w:rsidP="00E55FE5">
      <w:pPr>
        <w:numPr>
          <w:ilvl w:val="1"/>
          <w:numId w:val="4"/>
        </w:numPr>
        <w:spacing w:line="240" w:lineRule="auto"/>
        <w:rPr>
          <w:rFonts w:eastAsia="Times New Roman" w:cs="Lucida Sans Unicode"/>
          <w:lang w:eastAsia="es-ES"/>
        </w:rPr>
      </w:pPr>
      <w:r w:rsidRPr="00E55FE5">
        <w:rPr>
          <w:rFonts w:eastAsia="Times New Roman" w:cs="Lucida Sans Unicode"/>
          <w:lang w:eastAsia="es-ES"/>
        </w:rPr>
        <w:t xml:space="preserve">Extender una lona (En el lugar que se plantará la carpa) para evitar que pasa le humedad. </w:t>
      </w:r>
    </w:p>
    <w:p w:rsidR="00E55FE5" w:rsidRPr="00E55FE5" w:rsidRDefault="00E55FE5" w:rsidP="00E55FE5">
      <w:pPr>
        <w:numPr>
          <w:ilvl w:val="1"/>
          <w:numId w:val="4"/>
        </w:numPr>
        <w:spacing w:line="240" w:lineRule="auto"/>
        <w:rPr>
          <w:rFonts w:eastAsia="Times New Roman" w:cs="Lucida Sans Unicode"/>
          <w:lang w:eastAsia="es-ES"/>
        </w:rPr>
      </w:pPr>
      <w:r w:rsidRPr="00E55FE5">
        <w:rPr>
          <w:rFonts w:eastAsia="Times New Roman" w:cs="Lucida Sans Unicode"/>
          <w:lang w:eastAsia="es-ES"/>
        </w:rPr>
        <w:t xml:space="preserve">Extender la carpa evitando arrugas. </w:t>
      </w:r>
    </w:p>
    <w:p w:rsidR="00E55FE5" w:rsidRPr="00E55FE5" w:rsidRDefault="00E55FE5" w:rsidP="00E55FE5">
      <w:pPr>
        <w:numPr>
          <w:ilvl w:val="1"/>
          <w:numId w:val="4"/>
        </w:numPr>
        <w:spacing w:line="240" w:lineRule="auto"/>
        <w:rPr>
          <w:rFonts w:eastAsia="Times New Roman" w:cs="Lucida Sans Unicode"/>
          <w:lang w:eastAsia="es-ES"/>
        </w:rPr>
      </w:pPr>
      <w:r w:rsidRPr="00E55FE5">
        <w:rPr>
          <w:rFonts w:eastAsia="Times New Roman" w:cs="Lucida Sans Unicode"/>
          <w:lang w:eastAsia="es-ES"/>
        </w:rPr>
        <w:t xml:space="preserve">Clavar las estacas esquineras primero y luego las otras. (inclinadas en 45°) </w:t>
      </w:r>
    </w:p>
    <w:p w:rsidR="00E55FE5" w:rsidRPr="00E55FE5" w:rsidRDefault="00E55FE5" w:rsidP="00E55FE5">
      <w:pPr>
        <w:numPr>
          <w:ilvl w:val="1"/>
          <w:numId w:val="4"/>
        </w:numPr>
        <w:spacing w:line="240" w:lineRule="auto"/>
        <w:rPr>
          <w:rFonts w:eastAsia="Times New Roman" w:cs="Lucida Sans Unicode"/>
          <w:lang w:eastAsia="es-ES"/>
        </w:rPr>
      </w:pPr>
      <w:r w:rsidRPr="00E55FE5">
        <w:rPr>
          <w:rFonts w:eastAsia="Times New Roman" w:cs="Lucida Sans Unicode"/>
          <w:lang w:eastAsia="es-ES"/>
        </w:rPr>
        <w:t xml:space="preserve">Armar los </w:t>
      </w:r>
      <w:proofErr w:type="spellStart"/>
      <w:r w:rsidRPr="00E55FE5">
        <w:rPr>
          <w:rFonts w:eastAsia="Times New Roman" w:cs="Lucida Sans Unicode"/>
          <w:lang w:eastAsia="es-ES"/>
        </w:rPr>
        <w:t>parantes</w:t>
      </w:r>
      <w:proofErr w:type="spellEnd"/>
      <w:r w:rsidRPr="00E55FE5">
        <w:rPr>
          <w:rFonts w:eastAsia="Times New Roman" w:cs="Lucida Sans Unicode"/>
          <w:lang w:eastAsia="es-ES"/>
        </w:rPr>
        <w:t xml:space="preserve"> y la cumbrera. </w:t>
      </w:r>
    </w:p>
    <w:p w:rsidR="00E55FE5" w:rsidRPr="00E55FE5" w:rsidRDefault="00E55FE5" w:rsidP="00E55FE5">
      <w:pPr>
        <w:numPr>
          <w:ilvl w:val="1"/>
          <w:numId w:val="4"/>
        </w:numPr>
        <w:spacing w:line="240" w:lineRule="auto"/>
        <w:rPr>
          <w:rFonts w:eastAsia="Times New Roman" w:cs="Lucida Sans Unicode"/>
          <w:lang w:eastAsia="es-ES"/>
        </w:rPr>
      </w:pPr>
      <w:r w:rsidRPr="00E55FE5">
        <w:rPr>
          <w:rFonts w:eastAsia="Times New Roman" w:cs="Lucida Sans Unicode"/>
          <w:lang w:eastAsia="es-ES"/>
        </w:rPr>
        <w:t xml:space="preserve">Clavar las estacas de los vientos principales, luego de los vientos esquinales y por último la de los laterales. </w:t>
      </w:r>
    </w:p>
    <w:p w:rsidR="00E55FE5" w:rsidRPr="00E55FE5" w:rsidRDefault="00E55FE5" w:rsidP="00E55FE5">
      <w:pPr>
        <w:numPr>
          <w:ilvl w:val="1"/>
          <w:numId w:val="4"/>
        </w:numPr>
        <w:spacing w:line="240" w:lineRule="auto"/>
        <w:rPr>
          <w:rFonts w:eastAsia="Times New Roman" w:cs="Lucida Sans Unicode"/>
          <w:lang w:eastAsia="es-ES"/>
        </w:rPr>
      </w:pPr>
      <w:r w:rsidRPr="00E55FE5">
        <w:rPr>
          <w:rFonts w:eastAsia="Times New Roman" w:cs="Lucida Sans Unicode"/>
          <w:lang w:eastAsia="es-ES"/>
        </w:rPr>
        <w:t xml:space="preserve">Colocar el </w:t>
      </w:r>
      <w:proofErr w:type="spellStart"/>
      <w:r w:rsidRPr="00E55FE5">
        <w:rPr>
          <w:rFonts w:eastAsia="Times New Roman" w:cs="Lucida Sans Unicode"/>
          <w:lang w:eastAsia="es-ES"/>
        </w:rPr>
        <w:t>sobretecho</w:t>
      </w:r>
      <w:proofErr w:type="spellEnd"/>
      <w:r w:rsidRPr="00E55FE5">
        <w:rPr>
          <w:rFonts w:eastAsia="Times New Roman" w:cs="Lucida Sans Unicode"/>
          <w:lang w:eastAsia="es-ES"/>
        </w:rPr>
        <w:t xml:space="preserve"> (</w:t>
      </w:r>
      <w:proofErr w:type="spellStart"/>
      <w:r w:rsidRPr="00E55FE5">
        <w:rPr>
          <w:rFonts w:eastAsia="Times New Roman" w:cs="Lucida Sans Unicode"/>
          <w:lang w:eastAsia="es-ES"/>
        </w:rPr>
        <w:t>cubretecho</w:t>
      </w:r>
      <w:proofErr w:type="spellEnd"/>
      <w:r w:rsidRPr="00E55FE5">
        <w:rPr>
          <w:rFonts w:eastAsia="Times New Roman" w:cs="Lucida Sans Unicode"/>
          <w:lang w:eastAsia="es-ES"/>
        </w:rPr>
        <w:t xml:space="preserve">) </w:t>
      </w:r>
    </w:p>
    <w:p w:rsidR="00E55FE5" w:rsidRPr="00E55FE5" w:rsidRDefault="00E55FE5" w:rsidP="00E55FE5">
      <w:pPr>
        <w:numPr>
          <w:ilvl w:val="1"/>
          <w:numId w:val="4"/>
        </w:numPr>
        <w:spacing w:line="240" w:lineRule="auto"/>
        <w:rPr>
          <w:rFonts w:eastAsia="Times New Roman" w:cs="Lucida Sans Unicode"/>
          <w:lang w:eastAsia="es-ES"/>
        </w:rPr>
      </w:pPr>
      <w:r w:rsidRPr="00E55FE5">
        <w:rPr>
          <w:rFonts w:eastAsia="Times New Roman" w:cs="Lucida Sans Unicode"/>
          <w:lang w:eastAsia="es-ES"/>
        </w:rPr>
        <w:t xml:space="preserve">Armar la carpa y ordenar la mochila.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lang w:eastAsia="es-ES"/>
        </w:rPr>
        <w:br/>
        <w:t xml:space="preserve">  </w:t>
      </w:r>
      <w:r w:rsidRPr="00E55FE5">
        <w:rPr>
          <w:rFonts w:eastAsia="Times New Roman" w:cs="Lucida Sans Unicode"/>
          <w:lang w:eastAsia="es-ES"/>
        </w:rPr>
        <w:br/>
      </w:r>
      <w:r w:rsidRPr="00E55FE5">
        <w:rPr>
          <w:rFonts w:eastAsia="Times New Roman" w:cs="Lucida Sans Unicode"/>
          <w:b/>
          <w:bCs/>
          <w:lang w:eastAsia="es-ES"/>
        </w:rPr>
        <w:t>Tipo "</w:t>
      </w:r>
      <w:proofErr w:type="spellStart"/>
      <w:r w:rsidRPr="00E55FE5">
        <w:rPr>
          <w:rFonts w:eastAsia="Times New Roman" w:cs="Lucida Sans Unicode"/>
          <w:b/>
          <w:bCs/>
          <w:lang w:eastAsia="es-ES"/>
        </w:rPr>
        <w:t>Iglu</w:t>
      </w:r>
      <w:proofErr w:type="spellEnd"/>
      <w:r w:rsidRPr="00E55FE5">
        <w:rPr>
          <w:rFonts w:eastAsia="Times New Roman" w:cs="Lucida Sans Unicode"/>
          <w:b/>
          <w:bCs/>
          <w:lang w:eastAsia="es-ES"/>
        </w:rPr>
        <w:t>"</w:t>
      </w:r>
      <w:r w:rsidRPr="00E55FE5">
        <w:rPr>
          <w:rFonts w:eastAsia="Times New Roman" w:cs="Lucida Sans Unicode"/>
          <w:lang w:eastAsia="es-ES"/>
        </w:rPr>
        <w:t xml:space="preserve"> </w:t>
      </w:r>
    </w:p>
    <w:p w:rsidR="00E55FE5" w:rsidRPr="00E55FE5" w:rsidRDefault="00E55FE5" w:rsidP="00E55FE5">
      <w:pPr>
        <w:numPr>
          <w:ilvl w:val="1"/>
          <w:numId w:val="4"/>
        </w:numPr>
        <w:spacing w:line="240" w:lineRule="auto"/>
        <w:rPr>
          <w:rFonts w:eastAsia="Times New Roman" w:cs="Lucida Sans Unicode"/>
          <w:lang w:eastAsia="es-ES"/>
        </w:rPr>
      </w:pPr>
      <w:r w:rsidRPr="00E55FE5">
        <w:rPr>
          <w:rFonts w:eastAsia="Times New Roman" w:cs="Lucida Sans Unicode"/>
          <w:lang w:eastAsia="es-ES"/>
        </w:rPr>
        <w:t xml:space="preserve">Extender una lona (En el lugar que se plantará la carpa) para evitar que pasa le humedad. </w:t>
      </w:r>
    </w:p>
    <w:p w:rsidR="00E55FE5" w:rsidRPr="00E55FE5" w:rsidRDefault="00E55FE5" w:rsidP="00E55FE5">
      <w:pPr>
        <w:numPr>
          <w:ilvl w:val="1"/>
          <w:numId w:val="4"/>
        </w:numPr>
        <w:spacing w:line="240" w:lineRule="auto"/>
        <w:rPr>
          <w:rFonts w:eastAsia="Times New Roman" w:cs="Lucida Sans Unicode"/>
          <w:lang w:eastAsia="es-ES"/>
        </w:rPr>
      </w:pPr>
      <w:r w:rsidRPr="00E55FE5">
        <w:rPr>
          <w:rFonts w:eastAsia="Times New Roman" w:cs="Lucida Sans Unicode"/>
          <w:lang w:eastAsia="es-ES"/>
        </w:rPr>
        <w:t xml:space="preserve">Extender la carpa evitando arrugas. </w:t>
      </w:r>
    </w:p>
    <w:p w:rsidR="00E55FE5" w:rsidRPr="00E55FE5" w:rsidRDefault="00E55FE5" w:rsidP="00E55FE5">
      <w:pPr>
        <w:numPr>
          <w:ilvl w:val="1"/>
          <w:numId w:val="4"/>
        </w:numPr>
        <w:spacing w:line="240" w:lineRule="auto"/>
        <w:rPr>
          <w:rFonts w:eastAsia="Times New Roman" w:cs="Lucida Sans Unicode"/>
          <w:lang w:eastAsia="es-ES"/>
        </w:rPr>
      </w:pPr>
      <w:r w:rsidRPr="00E55FE5">
        <w:rPr>
          <w:rFonts w:eastAsia="Times New Roman" w:cs="Lucida Sans Unicode"/>
          <w:lang w:eastAsia="es-ES"/>
        </w:rPr>
        <w:t xml:space="preserve">Clavar las estacas esquineras (inclinadas en 45°) </w:t>
      </w:r>
    </w:p>
    <w:p w:rsidR="00E55FE5" w:rsidRPr="00E55FE5" w:rsidRDefault="00E55FE5" w:rsidP="00E55FE5">
      <w:pPr>
        <w:numPr>
          <w:ilvl w:val="1"/>
          <w:numId w:val="4"/>
        </w:numPr>
        <w:spacing w:line="240" w:lineRule="auto"/>
        <w:rPr>
          <w:rFonts w:eastAsia="Times New Roman" w:cs="Lucida Sans Unicode"/>
          <w:lang w:eastAsia="es-ES"/>
        </w:rPr>
      </w:pPr>
      <w:r w:rsidRPr="00E55FE5">
        <w:rPr>
          <w:rFonts w:eastAsia="Times New Roman" w:cs="Lucida Sans Unicode"/>
          <w:lang w:eastAsia="es-ES"/>
        </w:rPr>
        <w:t xml:space="preserve">Cruzar las varillas (dos o tres de acuerdo al modelo) </w:t>
      </w:r>
    </w:p>
    <w:p w:rsidR="00E55FE5" w:rsidRPr="00E55FE5" w:rsidRDefault="00E55FE5" w:rsidP="00E55FE5">
      <w:pPr>
        <w:numPr>
          <w:ilvl w:val="1"/>
          <w:numId w:val="4"/>
        </w:numPr>
        <w:spacing w:line="240" w:lineRule="auto"/>
        <w:rPr>
          <w:rFonts w:eastAsia="Times New Roman" w:cs="Lucida Sans Unicode"/>
          <w:lang w:eastAsia="es-ES"/>
        </w:rPr>
      </w:pPr>
      <w:r w:rsidRPr="00E55FE5">
        <w:rPr>
          <w:rFonts w:eastAsia="Times New Roman" w:cs="Lucida Sans Unicode"/>
          <w:lang w:eastAsia="es-ES"/>
        </w:rPr>
        <w:t>Levantar (</w:t>
      </w:r>
      <w:proofErr w:type="spellStart"/>
      <w:r w:rsidRPr="00E55FE5">
        <w:rPr>
          <w:rFonts w:eastAsia="Times New Roman" w:cs="Lucida Sans Unicode"/>
          <w:lang w:eastAsia="es-ES"/>
        </w:rPr>
        <w:t>doblandolas</w:t>
      </w:r>
      <w:proofErr w:type="spellEnd"/>
      <w:r w:rsidRPr="00E55FE5">
        <w:rPr>
          <w:rFonts w:eastAsia="Times New Roman" w:cs="Lucida Sans Unicode"/>
          <w:lang w:eastAsia="es-ES"/>
        </w:rPr>
        <w:t xml:space="preserve">) todas las varillas al mismo tiempo </w:t>
      </w:r>
    </w:p>
    <w:p w:rsidR="00E55FE5" w:rsidRPr="00E55FE5" w:rsidRDefault="00E55FE5" w:rsidP="00E55FE5">
      <w:pPr>
        <w:numPr>
          <w:ilvl w:val="1"/>
          <w:numId w:val="4"/>
        </w:numPr>
        <w:spacing w:line="240" w:lineRule="auto"/>
        <w:rPr>
          <w:rFonts w:eastAsia="Times New Roman" w:cs="Lucida Sans Unicode"/>
          <w:lang w:eastAsia="es-ES"/>
        </w:rPr>
      </w:pPr>
      <w:r w:rsidRPr="00E55FE5">
        <w:rPr>
          <w:rFonts w:eastAsia="Times New Roman" w:cs="Lucida Sans Unicode"/>
          <w:lang w:eastAsia="es-ES"/>
        </w:rPr>
        <w:t xml:space="preserve">Colocar los extremos de las varillas en los agujeros correspondientes </w:t>
      </w:r>
    </w:p>
    <w:p w:rsidR="00E55FE5" w:rsidRPr="00E55FE5" w:rsidRDefault="00E55FE5" w:rsidP="00E55FE5">
      <w:pPr>
        <w:numPr>
          <w:ilvl w:val="1"/>
          <w:numId w:val="4"/>
        </w:numPr>
        <w:spacing w:line="240" w:lineRule="auto"/>
        <w:rPr>
          <w:rFonts w:eastAsia="Times New Roman" w:cs="Lucida Sans Unicode"/>
          <w:lang w:eastAsia="es-ES"/>
        </w:rPr>
      </w:pPr>
      <w:r w:rsidRPr="00E55FE5">
        <w:rPr>
          <w:rFonts w:eastAsia="Times New Roman" w:cs="Lucida Sans Unicode"/>
          <w:lang w:eastAsia="es-ES"/>
        </w:rPr>
        <w:t xml:space="preserve">Extender el </w:t>
      </w:r>
      <w:proofErr w:type="spellStart"/>
      <w:r w:rsidRPr="00E55FE5">
        <w:rPr>
          <w:rFonts w:eastAsia="Times New Roman" w:cs="Lucida Sans Unicode"/>
          <w:lang w:eastAsia="es-ES"/>
        </w:rPr>
        <w:t>cubretecho</w:t>
      </w:r>
      <w:proofErr w:type="spellEnd"/>
      <w:r w:rsidRPr="00E55FE5">
        <w:rPr>
          <w:rFonts w:eastAsia="Times New Roman" w:cs="Lucida Sans Unicode"/>
          <w:lang w:eastAsia="es-ES"/>
        </w:rPr>
        <w:t xml:space="preserve"> </w:t>
      </w:r>
    </w:p>
    <w:p w:rsidR="00E55FE5" w:rsidRPr="00E55FE5" w:rsidRDefault="00E55FE5" w:rsidP="00E55FE5">
      <w:pPr>
        <w:numPr>
          <w:ilvl w:val="1"/>
          <w:numId w:val="4"/>
        </w:numPr>
        <w:spacing w:line="240" w:lineRule="auto"/>
        <w:rPr>
          <w:rFonts w:eastAsia="Times New Roman" w:cs="Lucida Sans Unicode"/>
          <w:lang w:eastAsia="es-ES"/>
        </w:rPr>
      </w:pPr>
      <w:proofErr w:type="spellStart"/>
      <w:r w:rsidRPr="00E55FE5">
        <w:rPr>
          <w:rFonts w:eastAsia="Times New Roman" w:cs="Lucida Sans Unicode"/>
          <w:lang w:eastAsia="es-ES"/>
        </w:rPr>
        <w:t>Acoodar</w:t>
      </w:r>
      <w:proofErr w:type="spellEnd"/>
      <w:r w:rsidRPr="00E55FE5">
        <w:rPr>
          <w:rFonts w:eastAsia="Times New Roman" w:cs="Lucida Sans Unicode"/>
          <w:lang w:eastAsia="es-ES"/>
        </w:rPr>
        <w:t xml:space="preserve"> la entrada de la carpa, con los </w:t>
      </w:r>
      <w:proofErr w:type="spellStart"/>
      <w:r w:rsidRPr="00E55FE5">
        <w:rPr>
          <w:rFonts w:eastAsia="Times New Roman" w:cs="Lucida Sans Unicode"/>
          <w:lang w:eastAsia="es-ES"/>
        </w:rPr>
        <w:t>parante</w:t>
      </w:r>
      <w:proofErr w:type="spellEnd"/>
      <w:r w:rsidRPr="00E55FE5">
        <w:rPr>
          <w:rFonts w:eastAsia="Times New Roman" w:cs="Lucida Sans Unicode"/>
          <w:lang w:eastAsia="es-ES"/>
        </w:rPr>
        <w:t xml:space="preserve"> </w:t>
      </w:r>
      <w:proofErr w:type="spellStart"/>
      <w:r w:rsidRPr="00E55FE5">
        <w:rPr>
          <w:rFonts w:eastAsia="Times New Roman" w:cs="Lucida Sans Unicode"/>
          <w:lang w:eastAsia="es-ES"/>
        </w:rPr>
        <w:t>correspondeintes</w:t>
      </w:r>
      <w:proofErr w:type="spellEnd"/>
      <w:r w:rsidRPr="00E55FE5">
        <w:rPr>
          <w:rFonts w:eastAsia="Times New Roman" w:cs="Lucida Sans Unicode"/>
          <w:lang w:eastAsia="es-ES"/>
        </w:rPr>
        <w:t xml:space="preserve"> (de acuerdo al modelo) </w:t>
      </w:r>
    </w:p>
    <w:p w:rsidR="00E55FE5" w:rsidRPr="00E55FE5" w:rsidRDefault="00E55FE5" w:rsidP="00E55FE5">
      <w:pPr>
        <w:numPr>
          <w:ilvl w:val="1"/>
          <w:numId w:val="4"/>
        </w:numPr>
        <w:spacing w:line="240" w:lineRule="auto"/>
        <w:rPr>
          <w:rFonts w:eastAsia="Times New Roman" w:cs="Lucida Sans Unicode"/>
          <w:lang w:eastAsia="es-ES"/>
        </w:rPr>
      </w:pPr>
      <w:r w:rsidRPr="00E55FE5">
        <w:rPr>
          <w:rFonts w:eastAsia="Times New Roman" w:cs="Lucida Sans Unicode"/>
          <w:lang w:eastAsia="es-ES"/>
        </w:rPr>
        <w:t>Abrir la carpa y ordenar la mochila</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color w:val="FF0000"/>
          <w:lang w:eastAsia="es-ES"/>
        </w:rPr>
        <w:t>Desarmado de carpa:</w:t>
      </w:r>
      <w:r w:rsidRPr="00E55FE5">
        <w:rPr>
          <w:rFonts w:eastAsia="Times New Roman" w:cs="Lucida Sans Unicode"/>
          <w:lang w:eastAsia="es-ES"/>
        </w:rPr>
        <w:t xml:space="preserve"> </w:t>
      </w:r>
    </w:p>
    <w:p w:rsidR="00E55FE5" w:rsidRPr="00E55FE5" w:rsidRDefault="00E55FE5" w:rsidP="00E55FE5">
      <w:pPr>
        <w:numPr>
          <w:ilvl w:val="1"/>
          <w:numId w:val="4"/>
        </w:numPr>
        <w:spacing w:line="240" w:lineRule="auto"/>
        <w:rPr>
          <w:rFonts w:eastAsia="Times New Roman" w:cs="Lucida Sans Unicode"/>
          <w:lang w:eastAsia="es-ES"/>
        </w:rPr>
      </w:pPr>
      <w:r w:rsidRPr="00E55FE5">
        <w:rPr>
          <w:rFonts w:eastAsia="Times New Roman" w:cs="Lucida Sans Unicode"/>
          <w:lang w:eastAsia="es-ES"/>
        </w:rPr>
        <w:t xml:space="preserve">Limpiar dentro de la carpa. </w:t>
      </w:r>
    </w:p>
    <w:p w:rsidR="00E55FE5" w:rsidRPr="00E55FE5" w:rsidRDefault="00E55FE5" w:rsidP="00E55FE5">
      <w:pPr>
        <w:numPr>
          <w:ilvl w:val="1"/>
          <w:numId w:val="4"/>
        </w:numPr>
        <w:spacing w:line="240" w:lineRule="auto"/>
        <w:rPr>
          <w:rFonts w:eastAsia="Times New Roman" w:cs="Lucida Sans Unicode"/>
          <w:lang w:eastAsia="es-ES"/>
        </w:rPr>
      </w:pPr>
      <w:r w:rsidRPr="00E55FE5">
        <w:rPr>
          <w:rFonts w:eastAsia="Times New Roman" w:cs="Lucida Sans Unicode"/>
          <w:lang w:eastAsia="es-ES"/>
        </w:rPr>
        <w:t xml:space="preserve">Sacar las estacas del </w:t>
      </w:r>
      <w:proofErr w:type="spellStart"/>
      <w:r w:rsidRPr="00E55FE5">
        <w:rPr>
          <w:rFonts w:eastAsia="Times New Roman" w:cs="Lucida Sans Unicode"/>
          <w:lang w:eastAsia="es-ES"/>
        </w:rPr>
        <w:t>sobretecho</w:t>
      </w:r>
      <w:proofErr w:type="spellEnd"/>
      <w:r w:rsidRPr="00E55FE5">
        <w:rPr>
          <w:rFonts w:eastAsia="Times New Roman" w:cs="Lucida Sans Unicode"/>
          <w:lang w:eastAsia="es-ES"/>
        </w:rPr>
        <w:t xml:space="preserve"> y plegarlo. </w:t>
      </w:r>
    </w:p>
    <w:p w:rsidR="00E55FE5" w:rsidRPr="00E55FE5" w:rsidRDefault="00E55FE5" w:rsidP="00E55FE5">
      <w:pPr>
        <w:numPr>
          <w:ilvl w:val="1"/>
          <w:numId w:val="4"/>
        </w:numPr>
        <w:spacing w:line="240" w:lineRule="auto"/>
        <w:rPr>
          <w:rFonts w:eastAsia="Times New Roman" w:cs="Lucida Sans Unicode"/>
          <w:lang w:eastAsia="es-ES"/>
        </w:rPr>
      </w:pPr>
      <w:r w:rsidRPr="00E55FE5">
        <w:rPr>
          <w:rFonts w:eastAsia="Times New Roman" w:cs="Lucida Sans Unicode"/>
          <w:lang w:eastAsia="es-ES"/>
        </w:rPr>
        <w:t xml:space="preserve">Soltar los vientos laterales y principales. </w:t>
      </w:r>
    </w:p>
    <w:p w:rsidR="00E55FE5" w:rsidRPr="00E55FE5" w:rsidRDefault="00E55FE5" w:rsidP="00E55FE5">
      <w:pPr>
        <w:numPr>
          <w:ilvl w:val="1"/>
          <w:numId w:val="4"/>
        </w:numPr>
        <w:spacing w:line="240" w:lineRule="auto"/>
        <w:rPr>
          <w:rFonts w:eastAsia="Times New Roman" w:cs="Lucida Sans Unicode"/>
          <w:lang w:eastAsia="es-ES"/>
        </w:rPr>
      </w:pPr>
      <w:r w:rsidRPr="00E55FE5">
        <w:rPr>
          <w:rFonts w:eastAsia="Times New Roman" w:cs="Lucida Sans Unicode"/>
          <w:lang w:eastAsia="es-ES"/>
        </w:rPr>
        <w:t xml:space="preserve">Sacar los </w:t>
      </w:r>
      <w:proofErr w:type="spellStart"/>
      <w:r w:rsidRPr="00E55FE5">
        <w:rPr>
          <w:rFonts w:eastAsia="Times New Roman" w:cs="Lucida Sans Unicode"/>
          <w:lang w:eastAsia="es-ES"/>
        </w:rPr>
        <w:t>parentes</w:t>
      </w:r>
      <w:proofErr w:type="spellEnd"/>
      <w:r w:rsidRPr="00E55FE5">
        <w:rPr>
          <w:rFonts w:eastAsia="Times New Roman" w:cs="Lucida Sans Unicode"/>
          <w:lang w:eastAsia="es-ES"/>
        </w:rPr>
        <w:t xml:space="preserve"> y cerrar la carpa. (o sacra las varillas de la carpa </w:t>
      </w:r>
      <w:proofErr w:type="spellStart"/>
      <w:r w:rsidRPr="00E55FE5">
        <w:rPr>
          <w:rFonts w:eastAsia="Times New Roman" w:cs="Lucida Sans Unicode"/>
          <w:lang w:eastAsia="es-ES"/>
        </w:rPr>
        <w:t>iglu</w:t>
      </w:r>
      <w:proofErr w:type="spellEnd"/>
      <w:r w:rsidRPr="00E55FE5">
        <w:rPr>
          <w:rFonts w:eastAsia="Times New Roman" w:cs="Lucida Sans Unicode"/>
          <w:lang w:eastAsia="es-ES"/>
        </w:rPr>
        <w:t xml:space="preserve">) </w:t>
      </w:r>
    </w:p>
    <w:p w:rsidR="00E55FE5" w:rsidRPr="00E55FE5" w:rsidRDefault="00E55FE5" w:rsidP="00E55FE5">
      <w:pPr>
        <w:numPr>
          <w:ilvl w:val="1"/>
          <w:numId w:val="4"/>
        </w:numPr>
        <w:spacing w:line="240" w:lineRule="auto"/>
        <w:rPr>
          <w:rFonts w:eastAsia="Times New Roman" w:cs="Lucida Sans Unicode"/>
          <w:lang w:eastAsia="es-ES"/>
        </w:rPr>
      </w:pPr>
      <w:proofErr w:type="spellStart"/>
      <w:r w:rsidRPr="00E55FE5">
        <w:rPr>
          <w:rFonts w:eastAsia="Times New Roman" w:cs="Lucida Sans Unicode"/>
          <w:lang w:eastAsia="es-ES"/>
        </w:rPr>
        <w:t>Dobarla</w:t>
      </w:r>
      <w:proofErr w:type="spellEnd"/>
      <w:r w:rsidRPr="00E55FE5">
        <w:rPr>
          <w:rFonts w:eastAsia="Times New Roman" w:cs="Lucida Sans Unicode"/>
          <w:lang w:eastAsia="es-ES"/>
        </w:rPr>
        <w:t xml:space="preserve"> sin arrugas </w:t>
      </w:r>
    </w:p>
    <w:p w:rsidR="00E55FE5" w:rsidRPr="00E55FE5" w:rsidRDefault="00E55FE5" w:rsidP="00E55FE5">
      <w:pPr>
        <w:numPr>
          <w:ilvl w:val="1"/>
          <w:numId w:val="4"/>
        </w:numPr>
        <w:spacing w:line="240" w:lineRule="auto"/>
        <w:rPr>
          <w:rFonts w:eastAsia="Times New Roman" w:cs="Lucida Sans Unicode"/>
          <w:lang w:eastAsia="es-ES"/>
        </w:rPr>
      </w:pPr>
      <w:r w:rsidRPr="00E55FE5">
        <w:rPr>
          <w:rFonts w:eastAsia="Times New Roman" w:cs="Lucida Sans Unicode"/>
          <w:lang w:eastAsia="es-ES"/>
        </w:rPr>
        <w:t xml:space="preserve">Sacar las estacas del piso </w:t>
      </w:r>
    </w:p>
    <w:p w:rsidR="00E55FE5" w:rsidRPr="00E55FE5" w:rsidRDefault="00E55FE5" w:rsidP="00E55FE5">
      <w:pPr>
        <w:numPr>
          <w:ilvl w:val="1"/>
          <w:numId w:val="4"/>
        </w:numPr>
        <w:spacing w:line="240" w:lineRule="auto"/>
        <w:rPr>
          <w:rFonts w:eastAsia="Times New Roman" w:cs="Lucida Sans Unicode"/>
          <w:lang w:eastAsia="es-ES"/>
        </w:rPr>
      </w:pPr>
      <w:r w:rsidRPr="00E55FE5">
        <w:rPr>
          <w:rFonts w:eastAsia="Times New Roman" w:cs="Lucida Sans Unicode"/>
          <w:lang w:eastAsia="es-ES"/>
        </w:rPr>
        <w:t>Doblar de acuerdo al modelo (</w:t>
      </w:r>
      <w:proofErr w:type="spellStart"/>
      <w:r w:rsidRPr="00E55FE5">
        <w:rPr>
          <w:rFonts w:eastAsia="Times New Roman" w:cs="Lucida Sans Unicode"/>
          <w:lang w:eastAsia="es-ES"/>
        </w:rPr>
        <w:t>limpiandola</w:t>
      </w:r>
      <w:proofErr w:type="spellEnd"/>
      <w:r w:rsidRPr="00E55FE5">
        <w:rPr>
          <w:rFonts w:eastAsia="Times New Roman" w:cs="Lucida Sans Unicode"/>
          <w:lang w:eastAsia="es-ES"/>
        </w:rPr>
        <w:t xml:space="preserve"> mientras se dobla </w:t>
      </w:r>
    </w:p>
    <w:p w:rsidR="00E55FE5" w:rsidRPr="00E55FE5" w:rsidRDefault="00E55FE5" w:rsidP="00E55FE5">
      <w:pPr>
        <w:numPr>
          <w:ilvl w:val="1"/>
          <w:numId w:val="4"/>
        </w:numPr>
        <w:spacing w:line="240" w:lineRule="auto"/>
        <w:rPr>
          <w:rFonts w:eastAsia="Times New Roman" w:cs="Lucida Sans Unicode"/>
          <w:lang w:eastAsia="es-ES"/>
        </w:rPr>
      </w:pPr>
      <w:proofErr w:type="spellStart"/>
      <w:r w:rsidRPr="00E55FE5">
        <w:rPr>
          <w:rFonts w:eastAsia="Times New Roman" w:cs="Lucida Sans Unicode"/>
          <w:lang w:eastAsia="es-ES"/>
        </w:rPr>
        <w:t>Guadrala</w:t>
      </w:r>
      <w:proofErr w:type="spellEnd"/>
      <w:r w:rsidRPr="00E55FE5">
        <w:rPr>
          <w:rFonts w:eastAsia="Times New Roman" w:cs="Lucida Sans Unicode"/>
          <w:lang w:eastAsia="es-ES"/>
        </w:rPr>
        <w:t xml:space="preserve"> en su estuche o bolso </w:t>
      </w:r>
      <w:proofErr w:type="spellStart"/>
      <w:r w:rsidRPr="00E55FE5">
        <w:rPr>
          <w:rFonts w:eastAsia="Times New Roman" w:cs="Lucida Sans Unicode"/>
          <w:lang w:eastAsia="es-ES"/>
        </w:rPr>
        <w:t>correspondeinte</w:t>
      </w:r>
      <w:proofErr w:type="spellEnd"/>
      <w:r w:rsidRPr="00E55FE5">
        <w:rPr>
          <w:rFonts w:eastAsia="Times New Roman" w:cs="Lucida Sans Unicode"/>
          <w:lang w:eastAsia="es-ES"/>
        </w:rPr>
        <w:t>.</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color w:val="FF0000"/>
          <w:lang w:eastAsia="es-ES"/>
        </w:rPr>
        <w:t xml:space="preserve">Refugios </w:t>
      </w:r>
    </w:p>
    <w:p w:rsidR="00E55FE5" w:rsidRPr="00E55FE5" w:rsidRDefault="00E55FE5" w:rsidP="00E55FE5">
      <w:pPr>
        <w:numPr>
          <w:ilvl w:val="1"/>
          <w:numId w:val="5"/>
        </w:numPr>
        <w:spacing w:line="240" w:lineRule="auto"/>
        <w:rPr>
          <w:rFonts w:eastAsia="Times New Roman" w:cs="Lucida Sans Unicode"/>
          <w:lang w:eastAsia="es-ES"/>
        </w:rPr>
      </w:pPr>
      <w:r w:rsidRPr="00E55FE5">
        <w:rPr>
          <w:rFonts w:eastAsia="Times New Roman" w:cs="Lucida Sans Unicode"/>
          <w:lang w:eastAsia="es-ES"/>
        </w:rPr>
        <w:t xml:space="preserve">Tener en cuenta: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Debes buscar primeramente un refugio natural como cuevas.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Comenzar buscando un lugar dos horas antes que oscurezca, pues tendrás el tiempo necesario para encontrar y limpiar un lugar y conseguir el material que necesitarás para construir el refugio.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Protéjase contra los elementos como insectos, la caída de rocas o animales salvajes </w:t>
      </w:r>
    </w:p>
    <w:p w:rsidR="00E55FE5" w:rsidRPr="00E55FE5" w:rsidRDefault="00E55FE5" w:rsidP="00E55FE5">
      <w:pPr>
        <w:numPr>
          <w:ilvl w:val="1"/>
          <w:numId w:val="5"/>
        </w:numPr>
        <w:spacing w:line="240" w:lineRule="auto"/>
        <w:rPr>
          <w:rFonts w:eastAsia="Times New Roman" w:cs="Lucida Sans Unicode"/>
          <w:lang w:eastAsia="es-ES"/>
        </w:rPr>
      </w:pPr>
      <w:r w:rsidRPr="00E55FE5">
        <w:rPr>
          <w:rFonts w:eastAsia="Times New Roman" w:cs="Lucida Sans Unicode"/>
          <w:lang w:eastAsia="es-ES"/>
        </w:rPr>
        <w:t xml:space="preserve">Tipos de refugio: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b/>
          <w:bCs/>
          <w:lang w:eastAsia="es-ES"/>
        </w:rPr>
        <w:t xml:space="preserve">Tipo tienda o </w:t>
      </w:r>
      <w:proofErr w:type="spellStart"/>
      <w:r w:rsidRPr="00E55FE5">
        <w:rPr>
          <w:rFonts w:eastAsia="Times New Roman" w:cs="Lucida Sans Unicode"/>
          <w:b/>
          <w:bCs/>
          <w:lang w:eastAsia="es-ES"/>
        </w:rPr>
        <w:t>pirámide.</w:t>
      </w:r>
      <w:r w:rsidRPr="00E55FE5">
        <w:rPr>
          <w:rFonts w:eastAsia="Times New Roman" w:cs="Lucida Sans Unicode"/>
          <w:lang w:eastAsia="es-ES"/>
        </w:rPr>
        <w:t>E</w:t>
      </w:r>
      <w:proofErr w:type="spellEnd"/>
      <w:r w:rsidRPr="00E55FE5">
        <w:rPr>
          <w:rFonts w:eastAsia="Times New Roman" w:cs="Lucida Sans Unicode"/>
          <w:lang w:eastAsia="es-ES"/>
        </w:rPr>
        <w:t xml:space="preserve"> </w:t>
      </w:r>
      <w:proofErr w:type="spellStart"/>
      <w:r w:rsidRPr="00E55FE5">
        <w:rPr>
          <w:rFonts w:eastAsia="Times New Roman" w:cs="Lucida Sans Unicode"/>
          <w:lang w:eastAsia="es-ES"/>
        </w:rPr>
        <w:t>mpezar</w:t>
      </w:r>
      <w:proofErr w:type="spellEnd"/>
      <w:r w:rsidRPr="00E55FE5">
        <w:rPr>
          <w:rFonts w:eastAsia="Times New Roman" w:cs="Lucida Sans Unicode"/>
          <w:lang w:eastAsia="es-ES"/>
        </w:rPr>
        <w:t xml:space="preserve"> el armazón con tronquitos (Tipo A) Luego cubra con ramas de abajo hacia arriba.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b/>
          <w:bCs/>
          <w:lang w:eastAsia="es-ES"/>
        </w:rPr>
        <w:lastRenderedPageBreak/>
        <w:t>Tipo parapeto o cobertizo.</w:t>
      </w:r>
      <w:r w:rsidRPr="00E55FE5">
        <w:rPr>
          <w:rFonts w:eastAsia="Times New Roman" w:cs="Lucida Sans Unicode"/>
          <w:lang w:eastAsia="es-ES"/>
        </w:rPr>
        <w:t xml:space="preserve"> Con dos palos como base hacer el armazón repetir el procedimiento anterior y cubrirlo con ramas para guarecerse.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b/>
          <w:bCs/>
          <w:lang w:eastAsia="es-ES"/>
        </w:rPr>
        <w:t xml:space="preserve">Tipo parapeto. </w:t>
      </w:r>
      <w:r w:rsidRPr="00E55FE5">
        <w:rPr>
          <w:rFonts w:eastAsia="Times New Roman" w:cs="Lucida Sans Unicode"/>
          <w:lang w:eastAsia="es-ES"/>
        </w:rPr>
        <w:t xml:space="preserve">Aprovechando un tronco o cualquier elemento natural, con palos y ramas.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b/>
          <w:bCs/>
          <w:lang w:eastAsia="es-ES"/>
        </w:rPr>
        <w:t xml:space="preserve">Tipo techo. </w:t>
      </w:r>
      <w:r w:rsidRPr="00E55FE5">
        <w:rPr>
          <w:rFonts w:eastAsia="Times New Roman" w:cs="Lucida Sans Unicode"/>
          <w:lang w:eastAsia="es-ES"/>
        </w:rPr>
        <w:t xml:space="preserve">Escarbe todo el perímetro por lo menos unos 20 cm. dependiendo de la contextura del que entrará en el refugio echado, cubra los bordes con piedras o ramas. Hacer el armazón con palos, amarrar y colocar abundantes ramas, Al colocar el armazón asegúrese que está ligeramente inclinado para evitar que se empoce el agua, es el más abrigado.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b/>
          <w:bCs/>
          <w:lang w:eastAsia="es-ES"/>
        </w:rPr>
        <w:t xml:space="preserve">Refugio bajo. </w:t>
      </w:r>
      <w:r w:rsidRPr="00E55FE5">
        <w:rPr>
          <w:rFonts w:eastAsia="Times New Roman" w:cs="Lucida Sans Unicode"/>
          <w:lang w:eastAsia="es-ES"/>
        </w:rPr>
        <w:t xml:space="preserve">Al lado de un árbol cruzar un palo y seguir el procedimiento del primer refugio. </w:t>
      </w:r>
    </w:p>
    <w:p w:rsidR="00E55FE5" w:rsidRPr="00E55FE5" w:rsidRDefault="00E55FE5" w:rsidP="00E55FE5">
      <w:pPr>
        <w:numPr>
          <w:ilvl w:val="0"/>
          <w:numId w:val="5"/>
        </w:numPr>
        <w:spacing w:line="240" w:lineRule="auto"/>
        <w:rPr>
          <w:rFonts w:eastAsia="Times New Roman" w:cs="Lucida Sans Unicode"/>
          <w:lang w:eastAsia="es-ES"/>
        </w:rPr>
      </w:pPr>
      <w:r w:rsidRPr="00E55FE5">
        <w:rPr>
          <w:rFonts w:eastAsia="Times New Roman" w:cs="Lucida Sans Unicode"/>
          <w:b/>
          <w:bCs/>
          <w:lang w:eastAsia="es-ES"/>
        </w:rPr>
        <w:t>Trozar algunos pedazos de madera y demostrar habilidad para encender por lo menos dos clases de fogatas de utilidad en el campamento.</w:t>
      </w:r>
      <w:r w:rsidRPr="00E55FE5">
        <w:rPr>
          <w:rFonts w:eastAsia="Times New Roman" w:cs="Lucida Sans Unicode"/>
          <w:lang w:eastAsia="es-ES"/>
        </w:rPr>
        <w:t xml:space="preserve"> </w:t>
      </w:r>
    </w:p>
    <w:p w:rsidR="00E55FE5" w:rsidRPr="00E55FE5" w:rsidRDefault="00E55FE5" w:rsidP="00E55FE5">
      <w:pPr>
        <w:numPr>
          <w:ilvl w:val="1"/>
          <w:numId w:val="5"/>
        </w:numPr>
        <w:spacing w:line="240" w:lineRule="auto"/>
        <w:rPr>
          <w:rFonts w:eastAsia="Times New Roman" w:cs="Lucida Sans Unicode"/>
          <w:lang w:eastAsia="es-ES"/>
        </w:rPr>
      </w:pPr>
      <w:r w:rsidRPr="00E55FE5">
        <w:rPr>
          <w:rFonts w:eastAsia="Times New Roman" w:cs="Lucida Sans Unicode"/>
          <w:lang w:eastAsia="es-ES"/>
        </w:rPr>
        <w:t xml:space="preserve">Cortando con el hacha: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Asegúrese que el hacha esté afilada tenga el mango firme (si se afloja procure apretarla con una cuña)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Alejar a los espectadores a una distancia por lo menos dos a tres mangos del hacha.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Colocar la madera encima de un tronco o madera en forma cruzada para asentar y evitar que al término el hacha toque otro elemento, que dañe su integridad física y el filo del hacha.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Si quiere cortar la madera en dos, procure cortar en el sentido de las fibras, cuando se corta en sentido contrario a las fibras corte en forma diagonal.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Detente si estás cansado, revisa de </w:t>
      </w:r>
      <w:proofErr w:type="spellStart"/>
      <w:r w:rsidRPr="00E55FE5">
        <w:rPr>
          <w:rFonts w:eastAsia="Times New Roman" w:cs="Lucida Sans Unicode"/>
          <w:lang w:eastAsia="es-ES"/>
        </w:rPr>
        <w:t>ves</w:t>
      </w:r>
      <w:proofErr w:type="spellEnd"/>
      <w:r w:rsidRPr="00E55FE5">
        <w:rPr>
          <w:rFonts w:eastAsia="Times New Roman" w:cs="Lucida Sans Unicode"/>
          <w:lang w:eastAsia="es-ES"/>
        </w:rPr>
        <w:t xml:space="preserve"> en cuando tu hacha.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Después de haber terminado, afile el hacha y consérvalo con grasa o aceite en una funda de cuero para evitar que se oxide. </w:t>
      </w:r>
    </w:p>
    <w:p w:rsidR="00E55FE5" w:rsidRPr="00E55FE5" w:rsidRDefault="00E55FE5" w:rsidP="00E55FE5">
      <w:pPr>
        <w:numPr>
          <w:ilvl w:val="1"/>
          <w:numId w:val="5"/>
        </w:numPr>
        <w:spacing w:line="240" w:lineRule="auto"/>
        <w:rPr>
          <w:rFonts w:eastAsia="Times New Roman" w:cs="Lucida Sans Unicode"/>
          <w:lang w:eastAsia="es-ES"/>
        </w:rPr>
      </w:pPr>
      <w:r w:rsidRPr="00E55FE5">
        <w:rPr>
          <w:rFonts w:eastAsia="Times New Roman" w:cs="Lucida Sans Unicode"/>
          <w:lang w:eastAsia="es-ES"/>
        </w:rPr>
        <w:t xml:space="preserve">Cortando con el machete: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Debe estar afilada.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Solo usarla parea sacar pequeños trozos de leña o astillas.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Después de acabado conservarlo como el hacha. </w:t>
      </w:r>
    </w:p>
    <w:p w:rsidR="00E55FE5" w:rsidRPr="00E55FE5" w:rsidRDefault="00E55FE5" w:rsidP="00E55FE5">
      <w:pPr>
        <w:numPr>
          <w:ilvl w:val="0"/>
          <w:numId w:val="5"/>
        </w:numPr>
        <w:spacing w:line="240" w:lineRule="auto"/>
        <w:rPr>
          <w:rFonts w:eastAsia="Times New Roman" w:cs="Lucida Sans Unicode"/>
          <w:b/>
          <w:bCs/>
          <w:lang w:eastAsia="es-ES"/>
        </w:rPr>
      </w:pPr>
      <w:r w:rsidRPr="00E55FE5">
        <w:rPr>
          <w:rFonts w:eastAsia="Times New Roman" w:cs="Lucida Sans Unicode"/>
          <w:b/>
          <w:bCs/>
          <w:lang w:eastAsia="es-ES"/>
        </w:rPr>
        <w:t xml:space="preserve">Hacer con materiales obtenidos en el mismo lugar, un gancho o un trípode para sostener una vasija, preparar un fuego y hacer un almuerzo completo, incluyendo el pan. </w:t>
      </w:r>
    </w:p>
    <w:p w:rsidR="00E55FE5" w:rsidRPr="00E55FE5" w:rsidRDefault="00E55FE5" w:rsidP="00E55FE5">
      <w:pPr>
        <w:numPr>
          <w:ilvl w:val="1"/>
          <w:numId w:val="5"/>
        </w:numPr>
        <w:spacing w:line="240" w:lineRule="auto"/>
        <w:rPr>
          <w:rFonts w:eastAsia="Times New Roman" w:cs="Lucida Sans Unicode"/>
          <w:b/>
          <w:bCs/>
          <w:lang w:eastAsia="es-ES"/>
        </w:rPr>
      </w:pPr>
      <w:r w:rsidRPr="00E55FE5">
        <w:rPr>
          <w:rFonts w:eastAsia="Times New Roman" w:cs="Lucida Sans Unicode"/>
          <w:b/>
          <w:bCs/>
          <w:lang w:eastAsia="es-ES"/>
        </w:rPr>
        <w:t xml:space="preserve">Describir los diferentes tipos de fuego. </w:t>
      </w:r>
    </w:p>
    <w:p w:rsidR="00E55FE5" w:rsidRPr="00E55FE5" w:rsidRDefault="00E55FE5" w:rsidP="00E55FE5">
      <w:pPr>
        <w:numPr>
          <w:ilvl w:val="1"/>
          <w:numId w:val="5"/>
        </w:numPr>
        <w:spacing w:line="240" w:lineRule="auto"/>
        <w:rPr>
          <w:rFonts w:eastAsia="Times New Roman" w:cs="Lucida Sans Unicode"/>
          <w:b/>
          <w:bCs/>
          <w:lang w:eastAsia="es-ES"/>
        </w:rPr>
      </w:pPr>
      <w:r w:rsidRPr="00E55FE5">
        <w:rPr>
          <w:rFonts w:eastAsia="Times New Roman" w:cs="Lucida Sans Unicode"/>
          <w:b/>
          <w:bCs/>
          <w:lang w:eastAsia="es-ES"/>
        </w:rPr>
        <w:t xml:space="preserve">Explicar las reglas para utilizar fuegos. </w:t>
      </w:r>
    </w:p>
    <w:p w:rsidR="00E55FE5" w:rsidRPr="00E55FE5" w:rsidRDefault="00E55FE5" w:rsidP="00E55FE5">
      <w:pPr>
        <w:spacing w:line="240" w:lineRule="auto"/>
        <w:ind w:left="720"/>
        <w:jc w:val="center"/>
        <w:rPr>
          <w:rFonts w:eastAsia="Times New Roman" w:cs="Lucida Sans Unicode"/>
          <w:lang w:eastAsia="es-ES"/>
        </w:rPr>
      </w:pPr>
      <w:r w:rsidRPr="00E55FE5">
        <w:rPr>
          <w:rFonts w:eastAsia="Times New Roman" w:cs="Lucida Sans Unicode"/>
          <w:noProof/>
          <w:lang w:eastAsia="es-ES"/>
        </w:rPr>
        <w:drawing>
          <wp:inline distT="0" distB="0" distL="0" distR="0">
            <wp:extent cx="3381375" cy="2143125"/>
            <wp:effectExtent l="19050" t="0" r="9525" b="0"/>
            <wp:docPr id="2" name="Imagen 2" descr="http://www.conquismania.cl/instruccion/construcciones/vajill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onquismania.cl/instruccion/construcciones/vajilla.gif"/>
                    <pic:cNvPicPr>
                      <a:picLocks noChangeAspect="1" noChangeArrowheads="1"/>
                    </pic:cNvPicPr>
                  </pic:nvPicPr>
                  <pic:blipFill>
                    <a:blip r:embed="rId7"/>
                    <a:srcRect/>
                    <a:stretch>
                      <a:fillRect/>
                    </a:stretch>
                  </pic:blipFill>
                  <pic:spPr bwMode="auto">
                    <a:xfrm>
                      <a:off x="0" y="0"/>
                      <a:ext cx="3381375" cy="2143125"/>
                    </a:xfrm>
                    <a:prstGeom prst="rect">
                      <a:avLst/>
                    </a:prstGeom>
                    <a:noFill/>
                    <a:ln w="9525">
                      <a:noFill/>
                      <a:miter lim="800000"/>
                      <a:headEnd/>
                      <a:tailEnd/>
                    </a:ln>
                  </pic:spPr>
                </pic:pic>
              </a:graphicData>
            </a:graphic>
          </wp:inline>
        </w:drawing>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lang w:eastAsia="es-ES"/>
        </w:rPr>
        <w:t xml:space="preserve">Ver documento completo </w:t>
      </w:r>
      <w:hyperlink r:id="rId8" w:history="1">
        <w:r w:rsidRPr="00E55FE5">
          <w:rPr>
            <w:rFonts w:eastAsia="Times New Roman" w:cs="Lucida Sans Unicode"/>
            <w:b/>
            <w:bCs/>
            <w:color w:val="0000FF"/>
            <w:lang w:eastAsia="es-ES"/>
          </w:rPr>
          <w:t xml:space="preserve">C o c i n a </w:t>
        </w:r>
      </w:hyperlink>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lang w:eastAsia="es-ES"/>
        </w:rPr>
        <w:t xml:space="preserve">Pan de campamento: El pan de campamento es un tipo de pan con masa de </w:t>
      </w:r>
      <w:proofErr w:type="spellStart"/>
      <w:r w:rsidRPr="00E55FE5">
        <w:rPr>
          <w:rFonts w:eastAsia="Times New Roman" w:cs="Lucida Sans Unicode"/>
          <w:lang w:eastAsia="es-ES"/>
        </w:rPr>
        <w:t>scones</w:t>
      </w:r>
      <w:proofErr w:type="spellEnd"/>
      <w:r w:rsidRPr="00E55FE5">
        <w:rPr>
          <w:rFonts w:eastAsia="Times New Roman" w:cs="Lucida Sans Unicode"/>
          <w:lang w:eastAsia="es-ES"/>
        </w:rPr>
        <w:t xml:space="preserve"> o de bizcochos y se hace tomando un puñado de harina por cada panecillo. </w:t>
      </w:r>
      <w:r w:rsidRPr="00E55FE5">
        <w:rPr>
          <w:rFonts w:eastAsia="Times New Roman" w:cs="Lucida Sans Unicode"/>
          <w:lang w:eastAsia="es-ES"/>
        </w:rPr>
        <w:br/>
        <w:t xml:space="preserve">Agréguele con dos dedos una pizca de sal, una pizca de tres dedos de polvo para hornear, y una pizca de un dedo de mantequilla o margarina. </w:t>
      </w:r>
      <w:r w:rsidRPr="00E55FE5">
        <w:rPr>
          <w:rFonts w:eastAsia="Times New Roman" w:cs="Lucida Sans Unicode"/>
          <w:lang w:eastAsia="es-ES"/>
        </w:rPr>
        <w:br/>
        <w:t xml:space="preserve">Mezcle con suficiente agua o leche como para formar una masa dura, mezclándola con los dedos. </w:t>
      </w:r>
      <w:r w:rsidRPr="00E55FE5">
        <w:rPr>
          <w:rFonts w:eastAsia="Times New Roman" w:cs="Lucida Sans Unicode"/>
          <w:lang w:eastAsia="es-ES"/>
        </w:rPr>
        <w:br/>
        <w:t xml:space="preserve">Enharine sus manos y dé forma de tirabuzón o de galleta a la masa. </w:t>
      </w:r>
      <w:r w:rsidRPr="00E55FE5">
        <w:rPr>
          <w:rFonts w:eastAsia="Times New Roman" w:cs="Lucida Sans Unicode"/>
          <w:lang w:eastAsia="es-ES"/>
        </w:rPr>
        <w:br/>
        <w:t xml:space="preserve">Para formar el tirabuzón, se enrolla la masa alrededor de la varita en forma de espiral, dejando amplio espacio entremedio para que el calor llegue parejo a toda la masa y para que levante la masa. </w:t>
      </w:r>
      <w:r w:rsidRPr="00E55FE5">
        <w:rPr>
          <w:rFonts w:eastAsia="Times New Roman" w:cs="Lucida Sans Unicode"/>
          <w:lang w:eastAsia="es-ES"/>
        </w:rPr>
        <w:br/>
      </w:r>
      <w:r w:rsidRPr="00E55FE5">
        <w:rPr>
          <w:rFonts w:eastAsia="Times New Roman" w:cs="Lucida Sans Unicode"/>
          <w:lang w:eastAsia="es-ES"/>
        </w:rPr>
        <w:lastRenderedPageBreak/>
        <w:t xml:space="preserve">Para cocinar en forma pareja de todos lados, gire la varilla de vez en cuando. </w:t>
      </w:r>
      <w:r w:rsidRPr="00E55FE5">
        <w:rPr>
          <w:rFonts w:eastAsia="Times New Roman" w:cs="Lucida Sans Unicode"/>
          <w:lang w:eastAsia="es-ES"/>
        </w:rPr>
        <w:br/>
        <w:t xml:space="preserve">Si le dará forma de galleta a la masa, puede cocinarla en un horno reflector. </w:t>
      </w:r>
    </w:p>
    <w:p w:rsidR="00E55FE5" w:rsidRPr="00E55FE5" w:rsidRDefault="00E55FE5" w:rsidP="00E55FE5">
      <w:pPr>
        <w:spacing w:line="240" w:lineRule="auto"/>
        <w:ind w:left="720"/>
        <w:jc w:val="center"/>
        <w:rPr>
          <w:rFonts w:eastAsia="Times New Roman" w:cs="Lucida Sans Unicode"/>
          <w:lang w:eastAsia="es-ES"/>
        </w:rPr>
      </w:pPr>
      <w:r w:rsidRPr="00E55FE5">
        <w:rPr>
          <w:rFonts w:eastAsia="Times New Roman" w:cs="Lucida Sans Unicode"/>
          <w:noProof/>
          <w:lang w:eastAsia="es-ES"/>
        </w:rPr>
        <w:drawing>
          <wp:inline distT="0" distB="0" distL="0" distR="0">
            <wp:extent cx="361950" cy="590550"/>
            <wp:effectExtent l="0" t="0" r="0" b="0"/>
            <wp:docPr id="3" name="Imagen 3" descr="http://www.conquismania.cl/especial/hechas/arteacampar/fogueras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onquismania.cl/especial/hechas/arteacampar/fogueras5.gif"/>
                    <pic:cNvPicPr>
                      <a:picLocks noChangeAspect="1" noChangeArrowheads="1"/>
                    </pic:cNvPicPr>
                  </pic:nvPicPr>
                  <pic:blipFill>
                    <a:blip r:embed="rId9"/>
                    <a:srcRect/>
                    <a:stretch>
                      <a:fillRect/>
                    </a:stretch>
                  </pic:blipFill>
                  <pic:spPr bwMode="auto">
                    <a:xfrm>
                      <a:off x="0" y="0"/>
                      <a:ext cx="361950" cy="590550"/>
                    </a:xfrm>
                    <a:prstGeom prst="rect">
                      <a:avLst/>
                    </a:prstGeom>
                    <a:noFill/>
                    <a:ln w="9525">
                      <a:noFill/>
                      <a:miter lim="800000"/>
                      <a:headEnd/>
                      <a:tailEnd/>
                    </a:ln>
                  </pic:spPr>
                </pic:pic>
              </a:graphicData>
            </a:graphic>
          </wp:inline>
        </w:drawing>
      </w:r>
    </w:p>
    <w:tbl>
      <w:tblPr>
        <w:tblW w:w="0" w:type="auto"/>
        <w:jc w:val="center"/>
        <w:tblCellSpacing w:w="15" w:type="dxa"/>
        <w:tblInd w:w="720" w:type="dxa"/>
        <w:tblCellMar>
          <w:top w:w="15" w:type="dxa"/>
          <w:left w:w="15" w:type="dxa"/>
          <w:bottom w:w="15" w:type="dxa"/>
          <w:right w:w="15" w:type="dxa"/>
        </w:tblCellMar>
        <w:tblLook w:val="04A0"/>
      </w:tblPr>
      <w:tblGrid>
        <w:gridCol w:w="81"/>
        <w:gridCol w:w="81"/>
      </w:tblGrid>
      <w:tr w:rsidR="00E55FE5" w:rsidRPr="00E55FE5">
        <w:trPr>
          <w:tblCellSpacing w:w="15" w:type="dxa"/>
          <w:jc w:val="center"/>
        </w:trPr>
        <w:tc>
          <w:tcPr>
            <w:tcW w:w="0" w:type="auto"/>
            <w:vAlign w:val="center"/>
            <w:hideMark/>
          </w:tcPr>
          <w:p w:rsidR="00E55FE5" w:rsidRPr="00E55FE5" w:rsidRDefault="00E55FE5" w:rsidP="00E55FE5">
            <w:pPr>
              <w:spacing w:line="240" w:lineRule="auto"/>
              <w:rPr>
                <w:rFonts w:eastAsia="Times New Roman" w:cs="Arial"/>
                <w:lang w:eastAsia="es-ES"/>
              </w:rPr>
            </w:pPr>
          </w:p>
        </w:tc>
        <w:tc>
          <w:tcPr>
            <w:tcW w:w="0" w:type="auto"/>
            <w:vAlign w:val="center"/>
            <w:hideMark/>
          </w:tcPr>
          <w:p w:rsidR="00E55FE5" w:rsidRPr="00E55FE5" w:rsidRDefault="00E55FE5" w:rsidP="00E55FE5">
            <w:pPr>
              <w:spacing w:line="240" w:lineRule="auto"/>
              <w:rPr>
                <w:rFonts w:eastAsia="Times New Roman" w:cs="Arial"/>
                <w:lang w:eastAsia="es-ES"/>
              </w:rPr>
            </w:pPr>
          </w:p>
        </w:tc>
      </w:tr>
    </w:tbl>
    <w:p w:rsidR="00E55FE5" w:rsidRPr="00E55FE5" w:rsidRDefault="00E55FE5" w:rsidP="00E55FE5">
      <w:pPr>
        <w:spacing w:line="240" w:lineRule="auto"/>
        <w:ind w:left="720"/>
        <w:jc w:val="center"/>
        <w:rPr>
          <w:rFonts w:eastAsia="Times New Roman" w:cs="Lucida Sans Unicode"/>
          <w:lang w:eastAsia="es-ES"/>
        </w:rPr>
      </w:pP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lang w:eastAsia="es-ES"/>
        </w:rPr>
        <w:t xml:space="preserve">Ver documento completo </w:t>
      </w:r>
      <w:hyperlink r:id="rId10" w:history="1">
        <w:r w:rsidRPr="00E55FE5">
          <w:rPr>
            <w:rFonts w:eastAsia="Times New Roman" w:cs="Lucida Sans Unicode"/>
            <w:b/>
            <w:bCs/>
            <w:color w:val="0000FF"/>
            <w:lang w:eastAsia="es-ES"/>
          </w:rPr>
          <w:t xml:space="preserve">F u </w:t>
        </w:r>
        <w:proofErr w:type="spellStart"/>
        <w:r w:rsidRPr="00E55FE5">
          <w:rPr>
            <w:rFonts w:eastAsia="Times New Roman" w:cs="Lucida Sans Unicode"/>
            <w:b/>
            <w:bCs/>
            <w:color w:val="0000FF"/>
            <w:lang w:eastAsia="es-ES"/>
          </w:rPr>
          <w:t>e</w:t>
        </w:r>
        <w:proofErr w:type="spellEnd"/>
        <w:r w:rsidRPr="00E55FE5">
          <w:rPr>
            <w:rFonts w:eastAsia="Times New Roman" w:cs="Lucida Sans Unicode"/>
            <w:b/>
            <w:bCs/>
            <w:color w:val="0000FF"/>
            <w:lang w:eastAsia="es-ES"/>
          </w:rPr>
          <w:t xml:space="preserve"> g o </w:t>
        </w:r>
      </w:hyperlink>
    </w:p>
    <w:p w:rsidR="00E55FE5" w:rsidRPr="00E55FE5" w:rsidRDefault="00E55FE5" w:rsidP="00E55FE5">
      <w:pPr>
        <w:numPr>
          <w:ilvl w:val="0"/>
          <w:numId w:val="5"/>
        </w:numPr>
        <w:spacing w:line="240" w:lineRule="auto"/>
        <w:rPr>
          <w:rFonts w:eastAsia="Times New Roman" w:cs="Lucida Sans Unicode"/>
          <w:lang w:eastAsia="es-ES"/>
        </w:rPr>
      </w:pPr>
      <w:r w:rsidRPr="00E55FE5">
        <w:rPr>
          <w:rFonts w:eastAsia="Times New Roman" w:cs="Lucida Sans Unicode"/>
          <w:b/>
          <w:bCs/>
          <w:lang w:eastAsia="es-ES"/>
        </w:rPr>
        <w:t>Demostrar habilidad para preparar una cama de campamento, con materiales juntados en el mismo lugar.</w:t>
      </w:r>
      <w:r w:rsidRPr="00E55FE5">
        <w:rPr>
          <w:rFonts w:eastAsia="Times New Roman" w:cs="Lucida Sans Unicode"/>
          <w:lang w:eastAsia="es-ES"/>
        </w:rPr>
        <w:t xml:space="preserve">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lang w:eastAsia="es-ES"/>
        </w:rPr>
        <w:t xml:space="preserve">Opción 1 </w:t>
      </w:r>
    </w:p>
    <w:p w:rsidR="00E55FE5" w:rsidRPr="00E55FE5" w:rsidRDefault="00E55FE5" w:rsidP="00E55FE5">
      <w:pPr>
        <w:numPr>
          <w:ilvl w:val="1"/>
          <w:numId w:val="5"/>
        </w:numPr>
        <w:spacing w:line="240" w:lineRule="auto"/>
        <w:rPr>
          <w:rFonts w:eastAsia="Times New Roman" w:cs="Lucida Sans Unicode"/>
          <w:lang w:eastAsia="es-ES"/>
        </w:rPr>
      </w:pPr>
      <w:r w:rsidRPr="00E55FE5">
        <w:rPr>
          <w:rFonts w:eastAsia="Times New Roman" w:cs="Lucida Sans Unicode"/>
          <w:lang w:eastAsia="es-ES"/>
        </w:rPr>
        <w:t xml:space="preserve">Extiende el plástico sobre el suelo para aislarte de la humedad, localiza los lugares donde necesiten soporte (rodillas, cintura y cuello) En bolsas de plástico o fundas rellénalo con paja (hojas o ramas secas) colócalos en partes ubicado de antemano. </w:t>
      </w:r>
    </w:p>
    <w:p w:rsidR="00E55FE5" w:rsidRPr="00E55FE5" w:rsidRDefault="00E55FE5" w:rsidP="00E55FE5">
      <w:pPr>
        <w:numPr>
          <w:ilvl w:val="1"/>
          <w:numId w:val="5"/>
        </w:numPr>
        <w:spacing w:line="240" w:lineRule="auto"/>
        <w:rPr>
          <w:rFonts w:eastAsia="Times New Roman" w:cs="Lucida Sans Unicode"/>
          <w:lang w:eastAsia="es-ES"/>
        </w:rPr>
      </w:pPr>
      <w:r w:rsidRPr="00E55FE5">
        <w:rPr>
          <w:rFonts w:eastAsia="Times New Roman" w:cs="Lucida Sans Unicode"/>
          <w:lang w:eastAsia="es-ES"/>
        </w:rPr>
        <w:t xml:space="preserve">En una bolsa de plástico, costalillo o funda rellénalo de paja, hojas secas y úsalo como colchón. Debajo use un plástico. </w:t>
      </w:r>
    </w:p>
    <w:p w:rsidR="00E55FE5" w:rsidRPr="00E55FE5" w:rsidRDefault="00E55FE5" w:rsidP="00E55FE5">
      <w:pPr>
        <w:numPr>
          <w:ilvl w:val="1"/>
          <w:numId w:val="5"/>
        </w:numPr>
        <w:spacing w:line="240" w:lineRule="auto"/>
        <w:rPr>
          <w:rFonts w:eastAsia="Times New Roman" w:cs="Lucida Sans Unicode"/>
          <w:lang w:eastAsia="es-ES"/>
        </w:rPr>
      </w:pPr>
      <w:r w:rsidRPr="00E55FE5">
        <w:rPr>
          <w:rFonts w:eastAsia="Times New Roman" w:cs="Lucida Sans Unicode"/>
          <w:lang w:eastAsia="es-ES"/>
        </w:rPr>
        <w:t xml:space="preserve">Cavar un hoyo pequeño para que la cadera descanse en el.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lang w:eastAsia="es-ES"/>
        </w:rPr>
        <w:t xml:space="preserve">Opción 2, Cama Aérea </w:t>
      </w:r>
    </w:p>
    <w:p w:rsidR="00E55FE5" w:rsidRPr="00E55FE5" w:rsidRDefault="00E55FE5" w:rsidP="00E55FE5">
      <w:pPr>
        <w:numPr>
          <w:ilvl w:val="1"/>
          <w:numId w:val="5"/>
        </w:numPr>
        <w:spacing w:line="240" w:lineRule="auto"/>
        <w:rPr>
          <w:rFonts w:eastAsia="Times New Roman" w:cs="Lucida Sans Unicode"/>
          <w:lang w:eastAsia="es-ES"/>
        </w:rPr>
      </w:pPr>
      <w:r w:rsidRPr="00E55FE5">
        <w:rPr>
          <w:rFonts w:eastAsia="Times New Roman" w:cs="Lucida Sans Unicode"/>
          <w:lang w:eastAsia="es-ES"/>
        </w:rPr>
        <w:t xml:space="preserve">Construye un catre con palos que encuentres en el lugar y la o las piolas que lleves. (como una mesa, pero de 15 cm de alto) </w:t>
      </w:r>
      <w:r w:rsidRPr="00E55FE5">
        <w:rPr>
          <w:rFonts w:eastAsia="Times New Roman" w:cs="Lucida Sans Unicode"/>
          <w:lang w:eastAsia="es-ES"/>
        </w:rPr>
        <w:br/>
        <w:t xml:space="preserve">Debe ser de aprox. 60 </w:t>
      </w:r>
      <w:proofErr w:type="spellStart"/>
      <w:r w:rsidRPr="00E55FE5">
        <w:rPr>
          <w:rFonts w:eastAsia="Times New Roman" w:cs="Lucida Sans Unicode"/>
          <w:lang w:eastAsia="es-ES"/>
        </w:rPr>
        <w:t>cms</w:t>
      </w:r>
      <w:proofErr w:type="spellEnd"/>
      <w:r w:rsidRPr="00E55FE5">
        <w:rPr>
          <w:rFonts w:eastAsia="Times New Roman" w:cs="Lucida Sans Unicode"/>
          <w:lang w:eastAsia="es-ES"/>
        </w:rPr>
        <w:t xml:space="preserve"> de ancho y el largo de tu cuerpo. </w:t>
      </w:r>
    </w:p>
    <w:p w:rsidR="00E55FE5" w:rsidRPr="00E55FE5" w:rsidRDefault="00E55FE5" w:rsidP="00E55FE5">
      <w:pPr>
        <w:numPr>
          <w:ilvl w:val="1"/>
          <w:numId w:val="5"/>
        </w:numPr>
        <w:spacing w:line="240" w:lineRule="auto"/>
        <w:rPr>
          <w:rFonts w:eastAsia="Times New Roman" w:cs="Lucida Sans Unicode"/>
          <w:lang w:eastAsia="es-ES"/>
        </w:rPr>
      </w:pPr>
      <w:r w:rsidRPr="00E55FE5">
        <w:rPr>
          <w:rFonts w:eastAsia="Times New Roman" w:cs="Lucida Sans Unicode"/>
          <w:lang w:eastAsia="es-ES"/>
        </w:rPr>
        <w:t xml:space="preserve">Amarra la lona a los extremos del catre, esta debe ser resistente a tu peso, ya las varas de la orilla de este, trata de "tejer o coser" la lona a la vara horizontal. </w:t>
      </w:r>
    </w:p>
    <w:p w:rsidR="00E55FE5" w:rsidRPr="00E55FE5" w:rsidRDefault="00E55FE5" w:rsidP="00E55FE5">
      <w:pPr>
        <w:numPr>
          <w:ilvl w:val="1"/>
          <w:numId w:val="5"/>
        </w:numPr>
        <w:spacing w:line="240" w:lineRule="auto"/>
        <w:rPr>
          <w:rFonts w:eastAsia="Times New Roman" w:cs="Lucida Sans Unicode"/>
          <w:lang w:eastAsia="es-ES"/>
        </w:rPr>
      </w:pPr>
      <w:proofErr w:type="spellStart"/>
      <w:r w:rsidRPr="00E55FE5">
        <w:rPr>
          <w:rFonts w:eastAsia="Times New Roman" w:cs="Lucida Sans Unicode"/>
          <w:lang w:eastAsia="es-ES"/>
        </w:rPr>
        <w:t>Disfrutade</w:t>
      </w:r>
      <w:proofErr w:type="spellEnd"/>
      <w:r w:rsidRPr="00E55FE5">
        <w:rPr>
          <w:rFonts w:eastAsia="Times New Roman" w:cs="Lucida Sans Unicode"/>
          <w:lang w:eastAsia="es-ES"/>
        </w:rPr>
        <w:t xml:space="preserve"> tu cama aérea. </w:t>
      </w:r>
    </w:p>
    <w:p w:rsidR="00E55FE5" w:rsidRPr="00E55FE5" w:rsidRDefault="00E55FE5" w:rsidP="00E55FE5">
      <w:pPr>
        <w:numPr>
          <w:ilvl w:val="0"/>
          <w:numId w:val="5"/>
        </w:numPr>
        <w:spacing w:line="240" w:lineRule="auto"/>
        <w:rPr>
          <w:rFonts w:eastAsia="Times New Roman" w:cs="Lucida Sans Unicode"/>
          <w:lang w:eastAsia="es-ES"/>
        </w:rPr>
      </w:pPr>
      <w:r w:rsidRPr="00E55FE5">
        <w:rPr>
          <w:rFonts w:eastAsia="Times New Roman" w:cs="Lucida Sans Unicode"/>
          <w:b/>
          <w:bCs/>
          <w:lang w:eastAsia="es-ES"/>
        </w:rPr>
        <w:t>Indicar la lista de materiales y de medicamentos que se debe incluir en el botiquín del campamento.</w:t>
      </w:r>
      <w:r w:rsidRPr="00E55FE5">
        <w:rPr>
          <w:rFonts w:eastAsia="Times New Roman" w:cs="Lucida Sans Unicode"/>
          <w:lang w:eastAsia="es-ES"/>
        </w:rPr>
        <w:t xml:space="preserve">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lang w:eastAsia="es-ES"/>
        </w:rPr>
        <w:t xml:space="preserve">BOTIQUÍN DE PRIMEROS AUXILIOS.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lang w:eastAsia="es-ES"/>
        </w:rPr>
        <w:t xml:space="preserve">DESCRIPCIÓN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lang w:eastAsia="es-ES"/>
        </w:rPr>
        <w:t xml:space="preserve">Para estar bien preparado siempre conviene tener en casa un botiquín con todo a punto y que incluya lo siguiente: </w:t>
      </w:r>
    </w:p>
    <w:tbl>
      <w:tblPr>
        <w:tblW w:w="0" w:type="auto"/>
        <w:tblCellSpacing w:w="15" w:type="dxa"/>
        <w:tblInd w:w="720" w:type="dxa"/>
        <w:tblCellMar>
          <w:top w:w="15" w:type="dxa"/>
          <w:left w:w="15" w:type="dxa"/>
          <w:bottom w:w="15" w:type="dxa"/>
          <w:right w:w="15" w:type="dxa"/>
        </w:tblCellMar>
        <w:tblLook w:val="04A0"/>
      </w:tblPr>
      <w:tblGrid>
        <w:gridCol w:w="4994"/>
        <w:gridCol w:w="5149"/>
      </w:tblGrid>
      <w:tr w:rsidR="00E55FE5" w:rsidRPr="00E55FE5">
        <w:trPr>
          <w:tblCellSpacing w:w="15" w:type="dxa"/>
        </w:trPr>
        <w:tc>
          <w:tcPr>
            <w:tcW w:w="0" w:type="auto"/>
            <w:vAlign w:val="center"/>
            <w:hideMark/>
          </w:tcPr>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xml:space="preserve">  Algodón. </w:t>
            </w:r>
          </w:p>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xml:space="preserve">  Gasas Estériles. </w:t>
            </w:r>
          </w:p>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xml:space="preserve">  Esparadrapo. </w:t>
            </w:r>
          </w:p>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xml:space="preserve">  Jabón. </w:t>
            </w:r>
          </w:p>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xml:space="preserve">  Antisépticos. </w:t>
            </w:r>
          </w:p>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xml:space="preserve">  Tijeras afiladas. </w:t>
            </w:r>
          </w:p>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xml:space="preserve">  Tiritas. </w:t>
            </w:r>
          </w:p>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xml:space="preserve">  Termómetro. </w:t>
            </w:r>
          </w:p>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Medicamentos para cólicos estomacales (</w:t>
            </w:r>
            <w:proofErr w:type="spellStart"/>
            <w:r w:rsidRPr="00E55FE5">
              <w:rPr>
                <w:rFonts w:eastAsia="Times New Roman" w:cs="Arial"/>
                <w:lang w:eastAsia="es-ES"/>
              </w:rPr>
              <w:t>Viadil</w:t>
            </w:r>
            <w:proofErr w:type="spellEnd"/>
            <w:r w:rsidRPr="00E55FE5">
              <w:rPr>
                <w:rFonts w:eastAsia="Times New Roman" w:cs="Arial"/>
                <w:lang w:eastAsia="es-ES"/>
              </w:rPr>
              <w:t xml:space="preserve"> ® ,</w:t>
            </w:r>
            <w:proofErr w:type="spellStart"/>
            <w:r w:rsidRPr="00E55FE5">
              <w:rPr>
                <w:rFonts w:eastAsia="Times New Roman" w:cs="Arial"/>
                <w:lang w:eastAsia="es-ES"/>
              </w:rPr>
              <w:t>Ranitidina</w:t>
            </w:r>
            <w:proofErr w:type="spellEnd"/>
            <w:r w:rsidRPr="00E55FE5">
              <w:rPr>
                <w:rFonts w:eastAsia="Times New Roman" w:cs="Arial"/>
                <w:lang w:eastAsia="es-ES"/>
              </w:rPr>
              <w:t xml:space="preserve"> ®) </w:t>
            </w:r>
          </w:p>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Sales para Rehidratación (</w:t>
            </w:r>
            <w:proofErr w:type="spellStart"/>
            <w:r w:rsidRPr="00E55FE5">
              <w:rPr>
                <w:rFonts w:eastAsia="Times New Roman" w:cs="Arial"/>
                <w:lang w:eastAsia="es-ES"/>
              </w:rPr>
              <w:t>ReHsal</w:t>
            </w:r>
            <w:proofErr w:type="spellEnd"/>
            <w:r w:rsidRPr="00E55FE5">
              <w:rPr>
                <w:rFonts w:eastAsia="Times New Roman" w:cs="Arial"/>
                <w:lang w:eastAsia="es-ES"/>
              </w:rPr>
              <w:t xml:space="preserve"> - 90 ®) </w:t>
            </w:r>
          </w:p>
        </w:tc>
        <w:tc>
          <w:tcPr>
            <w:tcW w:w="0" w:type="auto"/>
            <w:vAlign w:val="center"/>
            <w:hideMark/>
          </w:tcPr>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xml:space="preserve">  Aspirina o paracetamol. </w:t>
            </w:r>
          </w:p>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xml:space="preserve">  Agua Oxigenada. </w:t>
            </w:r>
          </w:p>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xml:space="preserve">  Alcohol de 96°. </w:t>
            </w:r>
          </w:p>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Solución antiséptica tipo "</w:t>
            </w:r>
            <w:proofErr w:type="spellStart"/>
            <w:r w:rsidRPr="00E55FE5">
              <w:rPr>
                <w:rFonts w:eastAsia="Times New Roman" w:cs="Arial"/>
                <w:lang w:eastAsia="es-ES"/>
              </w:rPr>
              <w:t>Betadine</w:t>
            </w:r>
            <w:proofErr w:type="spellEnd"/>
            <w:r w:rsidRPr="00E55FE5">
              <w:rPr>
                <w:rFonts w:eastAsia="Times New Roman" w:cs="Arial"/>
                <w:lang w:eastAsia="es-ES"/>
              </w:rPr>
              <w:t xml:space="preserve">". </w:t>
            </w:r>
          </w:p>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Crema antiséptica tipo "</w:t>
            </w:r>
            <w:proofErr w:type="spellStart"/>
            <w:r w:rsidRPr="00E55FE5">
              <w:rPr>
                <w:rFonts w:eastAsia="Times New Roman" w:cs="Arial"/>
                <w:lang w:eastAsia="es-ES"/>
              </w:rPr>
              <w:t>Bacitracina</w:t>
            </w:r>
            <w:proofErr w:type="spellEnd"/>
            <w:r w:rsidRPr="00E55FE5">
              <w:rPr>
                <w:rFonts w:eastAsia="Times New Roman" w:cs="Arial"/>
                <w:lang w:eastAsia="es-ES"/>
              </w:rPr>
              <w:t xml:space="preserve">". </w:t>
            </w:r>
          </w:p>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xml:space="preserve">  Crema de hidrocortisona, para picaduras e inflamaciones locales. </w:t>
            </w:r>
          </w:p>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Emulsión al amoníaco tipo "</w:t>
            </w:r>
            <w:proofErr w:type="spellStart"/>
            <w:r w:rsidRPr="00E55FE5">
              <w:rPr>
                <w:rFonts w:eastAsia="Times New Roman" w:cs="Arial"/>
                <w:lang w:eastAsia="es-ES"/>
              </w:rPr>
              <w:t>Afterbite</w:t>
            </w:r>
            <w:proofErr w:type="spellEnd"/>
            <w:r w:rsidRPr="00E55FE5">
              <w:rPr>
                <w:rFonts w:eastAsia="Times New Roman" w:cs="Arial"/>
                <w:lang w:eastAsia="es-ES"/>
              </w:rPr>
              <w:t xml:space="preserve">". </w:t>
            </w:r>
          </w:p>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Vendas o esparadrapo quirúrgico (</w:t>
            </w:r>
            <w:proofErr w:type="spellStart"/>
            <w:r w:rsidRPr="00E55FE5">
              <w:rPr>
                <w:rFonts w:eastAsia="Times New Roman" w:cs="Arial"/>
                <w:lang w:eastAsia="es-ES"/>
              </w:rPr>
              <w:t>Steri</w:t>
            </w:r>
            <w:proofErr w:type="spellEnd"/>
            <w:r w:rsidRPr="00E55FE5">
              <w:rPr>
                <w:rFonts w:eastAsia="Times New Roman" w:cs="Arial"/>
                <w:lang w:eastAsia="es-ES"/>
              </w:rPr>
              <w:t xml:space="preserve">- </w:t>
            </w:r>
            <w:proofErr w:type="spellStart"/>
            <w:r w:rsidRPr="00E55FE5">
              <w:rPr>
                <w:rFonts w:eastAsia="Times New Roman" w:cs="Arial"/>
                <w:lang w:eastAsia="es-ES"/>
              </w:rPr>
              <w:t>strips</w:t>
            </w:r>
            <w:proofErr w:type="spellEnd"/>
            <w:r w:rsidRPr="00E55FE5">
              <w:rPr>
                <w:rFonts w:eastAsia="Times New Roman" w:cs="Arial"/>
                <w:lang w:eastAsia="es-ES"/>
              </w:rPr>
              <w:t xml:space="preserve">®). </w:t>
            </w:r>
          </w:p>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Librito de Primeros Auxilios</w:t>
            </w:r>
          </w:p>
        </w:tc>
      </w:tr>
    </w:tbl>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lang w:eastAsia="es-ES"/>
        </w:rPr>
        <w:t xml:space="preserve">Además si algún miembro de su familia sufre de alergia alimentaria o frente a picaduras de insectos, debe tener a mano una jeringa cargada con 1/2 cm3 de adrenalina para inyección subcutánea inmediata.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lang w:eastAsia="es-ES"/>
        </w:rPr>
        <w:t>Otras medicaciones que conviene que tenga a mano incluyen antihistamínicos (tipo "</w:t>
      </w:r>
      <w:proofErr w:type="spellStart"/>
      <w:r w:rsidRPr="00E55FE5">
        <w:rPr>
          <w:rFonts w:eastAsia="Times New Roman" w:cs="Lucida Sans Unicode"/>
          <w:lang w:eastAsia="es-ES"/>
        </w:rPr>
        <w:t>Polaramine</w:t>
      </w:r>
      <w:proofErr w:type="spellEnd"/>
      <w:r w:rsidRPr="00E55FE5">
        <w:rPr>
          <w:rFonts w:eastAsia="Times New Roman" w:cs="Lucida Sans Unicode"/>
          <w:lang w:eastAsia="es-ES"/>
        </w:rPr>
        <w:t xml:space="preserve">"), medicaciones anti-diarreicas (tipo "Protector"), y todas aquellas medicaciones que la familia necesite debido a enfermedades concretas. Así, por ejemplo, si existe un diabético en la familia es esencial disponer de insulina para inyección rápida, así como de azúcar que pueda consumirse inmediatamente (o incluso de inyecciones de </w:t>
      </w:r>
      <w:proofErr w:type="spellStart"/>
      <w:r w:rsidRPr="00E55FE5">
        <w:rPr>
          <w:rFonts w:eastAsia="Times New Roman" w:cs="Lucida Sans Unicode"/>
          <w:lang w:eastAsia="es-ES"/>
        </w:rPr>
        <w:t>Glucosmon</w:t>
      </w:r>
      <w:proofErr w:type="spellEnd"/>
      <w:r w:rsidRPr="00E55FE5">
        <w:rPr>
          <w:rFonts w:eastAsia="Times New Roman" w:cs="Lucida Sans Unicode"/>
          <w:lang w:eastAsia="es-ES"/>
        </w:rPr>
        <w:t xml:space="preserve">). </w:t>
      </w:r>
    </w:p>
    <w:p w:rsidR="00E55FE5" w:rsidRPr="00E55FE5" w:rsidRDefault="00E55FE5" w:rsidP="00E55FE5">
      <w:pPr>
        <w:numPr>
          <w:ilvl w:val="0"/>
          <w:numId w:val="5"/>
        </w:numPr>
        <w:spacing w:line="240" w:lineRule="auto"/>
        <w:rPr>
          <w:rFonts w:eastAsia="Times New Roman" w:cs="Lucida Sans Unicode"/>
          <w:lang w:eastAsia="es-ES"/>
        </w:rPr>
      </w:pPr>
      <w:r w:rsidRPr="00E55FE5">
        <w:rPr>
          <w:rFonts w:eastAsia="Times New Roman" w:cs="Lucida Sans Unicode"/>
          <w:b/>
          <w:bCs/>
          <w:lang w:eastAsia="es-ES"/>
        </w:rPr>
        <w:t>Indicar que precauciones se deben tomar cuando: a) se nada, b) se zambulla, c) se rema, y d) se encienden fogatas.</w:t>
      </w:r>
      <w:r w:rsidRPr="00E55FE5">
        <w:rPr>
          <w:rFonts w:eastAsia="Times New Roman" w:cs="Lucida Sans Unicode"/>
          <w:lang w:eastAsia="es-ES"/>
        </w:rPr>
        <w:t xml:space="preserve">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lang w:eastAsia="es-ES"/>
        </w:rPr>
        <w:t xml:space="preserve">PRECAUCIONES CUANDO SE NADA. </w:t>
      </w:r>
    </w:p>
    <w:p w:rsidR="00E55FE5" w:rsidRPr="00E55FE5" w:rsidRDefault="00E55FE5" w:rsidP="00E55FE5">
      <w:pPr>
        <w:numPr>
          <w:ilvl w:val="1"/>
          <w:numId w:val="5"/>
        </w:numPr>
        <w:spacing w:line="240" w:lineRule="auto"/>
        <w:rPr>
          <w:rFonts w:eastAsia="Times New Roman" w:cs="Lucida Sans Unicode"/>
          <w:lang w:eastAsia="es-ES"/>
        </w:rPr>
      </w:pPr>
      <w:r w:rsidRPr="00E55FE5">
        <w:rPr>
          <w:rFonts w:eastAsia="Times New Roman" w:cs="Lucida Sans Unicode"/>
          <w:lang w:eastAsia="es-ES"/>
        </w:rPr>
        <w:t xml:space="preserve">En la piscina.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Conocer las propias limitaciones.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lastRenderedPageBreak/>
        <w:t xml:space="preserve">Si tiene poca experiencia nade en la parte baja.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Si traga agua conserve la calma, sosteniendo la respiración y trate de salir a la parte más baja o pida ayuda. </w:t>
      </w:r>
    </w:p>
    <w:p w:rsidR="00E55FE5" w:rsidRPr="00E55FE5" w:rsidRDefault="00E55FE5" w:rsidP="00E55FE5">
      <w:pPr>
        <w:numPr>
          <w:ilvl w:val="1"/>
          <w:numId w:val="5"/>
        </w:numPr>
        <w:spacing w:line="240" w:lineRule="auto"/>
        <w:rPr>
          <w:rFonts w:eastAsia="Times New Roman" w:cs="Lucida Sans Unicode"/>
          <w:lang w:eastAsia="es-ES"/>
        </w:rPr>
      </w:pPr>
      <w:r w:rsidRPr="00E55FE5">
        <w:rPr>
          <w:rFonts w:eastAsia="Times New Roman" w:cs="Lucida Sans Unicode"/>
          <w:lang w:eastAsia="es-ES"/>
        </w:rPr>
        <w:t xml:space="preserve">Cuando se zambulle.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Si quiere saltar de un terraplén, verificar la profundidad de la piscina, para evitar sorpresas.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Al entrar a la piscina hacerlo con los brazos extendidos, para evitar chocar contra el piso.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No abuse de su resistencia.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No se mantenga por tiempos prolongados en aguas profundas, por causa de la presión.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Dentro del agua espirar el aire lentamente.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Tomar abundante aire antes de zambullirse. </w:t>
      </w:r>
    </w:p>
    <w:p w:rsidR="00E55FE5" w:rsidRPr="00E55FE5" w:rsidRDefault="00E55FE5" w:rsidP="00E55FE5">
      <w:pPr>
        <w:numPr>
          <w:ilvl w:val="1"/>
          <w:numId w:val="5"/>
        </w:numPr>
        <w:spacing w:line="240" w:lineRule="auto"/>
        <w:rPr>
          <w:rFonts w:eastAsia="Times New Roman" w:cs="Lucida Sans Unicode"/>
          <w:lang w:eastAsia="es-ES"/>
        </w:rPr>
      </w:pPr>
      <w:r w:rsidRPr="00E55FE5">
        <w:rPr>
          <w:rFonts w:eastAsia="Times New Roman" w:cs="Lucida Sans Unicode"/>
          <w:lang w:eastAsia="es-ES"/>
        </w:rPr>
        <w:t xml:space="preserve">En la playa.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Acuda a playas que no estén contaminadas.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No asista solo.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No elija zonas pedregosas.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No confíe en su resistencia.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No se aleje de demasiado de la orilla.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Evite corrientes.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Nade en forma paralela de la orilla.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Si es golpeado por una ola, no se desespere, sostenga la respiración y déjese llevar, el agua lo sacará a la orilla.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Si no puede regresar a la orilla conserve la calma, nade en diagonal y procure asirse de una ola que lo lleve a la orilla.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Pida ayuda. </w:t>
      </w:r>
    </w:p>
    <w:p w:rsidR="00E55FE5" w:rsidRPr="00E55FE5" w:rsidRDefault="00E55FE5" w:rsidP="00E55FE5">
      <w:pPr>
        <w:numPr>
          <w:ilvl w:val="1"/>
          <w:numId w:val="5"/>
        </w:numPr>
        <w:spacing w:line="240" w:lineRule="auto"/>
        <w:rPr>
          <w:rFonts w:eastAsia="Times New Roman" w:cs="Lucida Sans Unicode"/>
          <w:lang w:eastAsia="es-ES"/>
        </w:rPr>
      </w:pPr>
      <w:r w:rsidRPr="00E55FE5">
        <w:rPr>
          <w:rFonts w:eastAsia="Times New Roman" w:cs="Lucida Sans Unicode"/>
          <w:lang w:eastAsia="es-ES"/>
        </w:rPr>
        <w:t xml:space="preserve">Cuando se rema.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Ante nada tiene que saber nadar.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Use chaleco salvavidas.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No ingrese a zonas de corrientes o rápidos.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Use dos remos de ser posible.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Considere la velocidad del agua. </w:t>
      </w:r>
    </w:p>
    <w:p w:rsidR="00E55FE5" w:rsidRPr="00E55FE5" w:rsidRDefault="00E55FE5" w:rsidP="00E55FE5">
      <w:pPr>
        <w:numPr>
          <w:ilvl w:val="1"/>
          <w:numId w:val="5"/>
        </w:numPr>
        <w:spacing w:line="240" w:lineRule="auto"/>
        <w:rPr>
          <w:rFonts w:eastAsia="Times New Roman" w:cs="Lucida Sans Unicode"/>
          <w:lang w:eastAsia="es-ES"/>
        </w:rPr>
      </w:pPr>
      <w:r w:rsidRPr="00E55FE5">
        <w:rPr>
          <w:rFonts w:eastAsia="Times New Roman" w:cs="Lucida Sans Unicode"/>
          <w:lang w:eastAsia="es-ES"/>
        </w:rPr>
        <w:t xml:space="preserve">Cuando se </w:t>
      </w:r>
      <w:proofErr w:type="spellStart"/>
      <w:r w:rsidRPr="00E55FE5">
        <w:rPr>
          <w:rFonts w:eastAsia="Times New Roman" w:cs="Lucida Sans Unicode"/>
          <w:lang w:eastAsia="es-ES"/>
        </w:rPr>
        <w:t>enceinde</w:t>
      </w:r>
      <w:proofErr w:type="spellEnd"/>
      <w:r w:rsidRPr="00E55FE5">
        <w:rPr>
          <w:rFonts w:eastAsia="Times New Roman" w:cs="Lucida Sans Unicode"/>
          <w:lang w:eastAsia="es-ES"/>
        </w:rPr>
        <w:t xml:space="preserve"> Fuego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No encienda fuego en zonas reservadas (parque, bosques etc.)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Limpie el área de por lo menos tres metros de radio de todo material inflamable.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No encienda fuego cuando hay vientos fuertes.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No encienda fuego debajo de las ramas de los árboles.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No juegue con el fuego ni lo desparrame.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No desatienda el fuego.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Si usa combustible tenga cuidado (Los conquistadores no lo usamos) </w:t>
      </w:r>
    </w:p>
    <w:p w:rsidR="00E55FE5" w:rsidRPr="00E55FE5" w:rsidRDefault="00E55FE5" w:rsidP="00E55FE5">
      <w:pPr>
        <w:numPr>
          <w:ilvl w:val="2"/>
          <w:numId w:val="5"/>
        </w:numPr>
        <w:spacing w:line="240" w:lineRule="auto"/>
        <w:rPr>
          <w:rFonts w:eastAsia="Times New Roman" w:cs="Lucida Sans Unicode"/>
          <w:lang w:eastAsia="es-ES"/>
        </w:rPr>
      </w:pPr>
      <w:r w:rsidRPr="00E55FE5">
        <w:rPr>
          <w:rFonts w:eastAsia="Times New Roman" w:cs="Lucida Sans Unicode"/>
          <w:lang w:eastAsia="es-ES"/>
        </w:rPr>
        <w:t xml:space="preserve">Apague bien el fuego con tierra o agua. </w:t>
      </w:r>
    </w:p>
    <w:p w:rsidR="00E55FE5" w:rsidRPr="00E55FE5" w:rsidRDefault="00E55FE5" w:rsidP="00E55FE5">
      <w:pPr>
        <w:numPr>
          <w:ilvl w:val="0"/>
          <w:numId w:val="5"/>
        </w:numPr>
        <w:spacing w:line="240" w:lineRule="auto"/>
        <w:rPr>
          <w:rFonts w:eastAsia="Times New Roman" w:cs="Lucida Sans Unicode"/>
          <w:b/>
          <w:bCs/>
          <w:lang w:eastAsia="es-ES"/>
        </w:rPr>
      </w:pPr>
      <w:r w:rsidRPr="00E55FE5">
        <w:rPr>
          <w:rFonts w:eastAsia="Times New Roman" w:cs="Lucida Sans Unicode"/>
          <w:b/>
          <w:bCs/>
          <w:lang w:eastAsia="es-ES"/>
        </w:rPr>
        <w:t xml:space="preserve">Orientarse sin la ayuda de la brújula </w:t>
      </w:r>
    </w:p>
    <w:p w:rsidR="00E55FE5" w:rsidRPr="00E55FE5" w:rsidRDefault="00E55FE5" w:rsidP="00E55FE5">
      <w:pPr>
        <w:numPr>
          <w:ilvl w:val="1"/>
          <w:numId w:val="5"/>
        </w:numPr>
        <w:spacing w:line="240" w:lineRule="auto"/>
        <w:rPr>
          <w:rFonts w:eastAsia="Times New Roman" w:cs="Lucida Sans Unicode"/>
          <w:b/>
          <w:bCs/>
          <w:lang w:eastAsia="es-ES"/>
        </w:rPr>
      </w:pPr>
      <w:r w:rsidRPr="00E55FE5">
        <w:rPr>
          <w:rFonts w:eastAsia="Times New Roman" w:cs="Lucida Sans Unicode"/>
          <w:b/>
          <w:bCs/>
          <w:lang w:eastAsia="es-ES"/>
        </w:rPr>
        <w:t xml:space="preserve">Cómo orientarse de día. </w:t>
      </w:r>
    </w:p>
    <w:p w:rsidR="00E55FE5" w:rsidRPr="00E55FE5" w:rsidRDefault="00E55FE5" w:rsidP="00E55FE5">
      <w:pPr>
        <w:numPr>
          <w:ilvl w:val="1"/>
          <w:numId w:val="5"/>
        </w:numPr>
        <w:spacing w:line="240" w:lineRule="auto"/>
        <w:rPr>
          <w:rFonts w:eastAsia="Times New Roman" w:cs="Lucida Sans Unicode"/>
          <w:b/>
          <w:bCs/>
          <w:lang w:eastAsia="es-ES"/>
        </w:rPr>
      </w:pPr>
      <w:r w:rsidRPr="00E55FE5">
        <w:rPr>
          <w:rFonts w:eastAsia="Times New Roman" w:cs="Lucida Sans Unicode"/>
          <w:b/>
          <w:bCs/>
          <w:lang w:eastAsia="es-ES"/>
        </w:rPr>
        <w:t xml:space="preserve">Cómo orientarse por la noche. </w:t>
      </w:r>
    </w:p>
    <w:p w:rsidR="00E55FE5" w:rsidRPr="00E55FE5" w:rsidRDefault="00E55FE5" w:rsidP="00E55FE5">
      <w:pPr>
        <w:spacing w:line="240" w:lineRule="auto"/>
        <w:ind w:left="720"/>
        <w:rPr>
          <w:rFonts w:eastAsia="Times New Roman" w:cs="Lucida Sans Unicode"/>
          <w:lang w:eastAsia="es-ES"/>
        </w:rPr>
      </w:pPr>
      <w:r w:rsidRPr="00E55FE5">
        <w:rPr>
          <w:rFonts w:eastAsia="Times New Roman" w:cs="Lucida Sans Unicode"/>
          <w:lang w:eastAsia="es-ES"/>
        </w:rPr>
        <w:t xml:space="preserve">Ver documento relacionado &gt;&gt;&gt;&gt;&gt;&gt; </w:t>
      </w:r>
      <w:hyperlink r:id="rId11" w:history="1">
        <w:r w:rsidRPr="00E55FE5">
          <w:rPr>
            <w:rFonts w:eastAsia="Times New Roman" w:cs="Lucida Sans Unicode"/>
            <w:color w:val="0000FF"/>
            <w:lang w:eastAsia="es-ES"/>
          </w:rPr>
          <w:t xml:space="preserve">Orientarse sin brújula </w:t>
        </w:r>
      </w:hyperlink>
    </w:p>
    <w:p w:rsidR="00E55FE5" w:rsidRDefault="00E55FE5">
      <w:pPr>
        <w:rPr>
          <w:rFonts w:eastAsia="Times New Roman" w:cs="Arial"/>
          <w:color w:val="0000FF"/>
          <w:lang w:eastAsia="es-ES"/>
        </w:rPr>
      </w:pPr>
      <w:r>
        <w:rPr>
          <w:rFonts w:eastAsia="Times New Roman" w:cs="Arial"/>
          <w:color w:val="0000FF"/>
          <w:lang w:eastAsia="es-ES"/>
        </w:rPr>
        <w:br w:type="page"/>
      </w:r>
    </w:p>
    <w:p w:rsidR="00E55FE5" w:rsidRPr="00E55FE5" w:rsidRDefault="00E55FE5" w:rsidP="00E55FE5">
      <w:pPr>
        <w:spacing w:line="240" w:lineRule="auto"/>
        <w:jc w:val="center"/>
        <w:rPr>
          <w:rFonts w:eastAsia="Times New Roman" w:cs="Arial"/>
          <w:lang w:eastAsia="es-ES"/>
        </w:rPr>
      </w:pPr>
      <w:r w:rsidRPr="00E55FE5">
        <w:rPr>
          <w:rFonts w:eastAsia="Times New Roman" w:cs="Arial"/>
          <w:color w:val="0000FF"/>
          <w:lang w:eastAsia="es-ES"/>
        </w:rPr>
        <w:lastRenderedPageBreak/>
        <w:t>Orientarse sin Brújula</w:t>
      </w:r>
      <w:r w:rsidRPr="00E55FE5">
        <w:rPr>
          <w:rFonts w:eastAsia="Times New Roman" w:cs="Arial"/>
          <w:lang w:eastAsia="es-ES"/>
        </w:rPr>
        <w:t xml:space="preserve"> </w:t>
      </w:r>
    </w:p>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xml:space="preserve">Podemos quedar aislados en la naturaleza y no disponer de mapa ni brújula, o encontrarnos en una zona donde el uso de la brújula sea </w:t>
      </w:r>
      <w:proofErr w:type="spellStart"/>
      <w:proofErr w:type="gramStart"/>
      <w:r w:rsidRPr="00E55FE5">
        <w:rPr>
          <w:rFonts w:eastAsia="Times New Roman" w:cs="Arial"/>
          <w:lang w:eastAsia="es-ES"/>
        </w:rPr>
        <w:t>mas</w:t>
      </w:r>
      <w:proofErr w:type="spellEnd"/>
      <w:proofErr w:type="gramEnd"/>
      <w:r w:rsidRPr="00E55FE5">
        <w:rPr>
          <w:rFonts w:eastAsia="Times New Roman" w:cs="Arial"/>
          <w:lang w:eastAsia="es-ES"/>
        </w:rPr>
        <w:t xml:space="preserve"> perjudicial que otra cosa, por ejemplo en regiones polares o terrenos ricos en mineral de hierro. Caso de hallarse a más de 60º de latitud en el hemisferio norte y si no se conoce la propia posición o se tiene la certeza absoluta de que siguiendo el curso de un río cercano se ha de llegar a un poblado, los Departamentos de Defensa de los Estados Unidos y el Canadá recomiendan encarecidamente a las personas extraviadas que no se muevan de donde están y esperen allí hasta recibir auxilio. Son numerosos los organismos oficiales, de diversos países, que se mantienen al acecho de cualquier presencia extraña en el </w:t>
      </w:r>
      <w:proofErr w:type="spellStart"/>
      <w:r w:rsidRPr="00E55FE5">
        <w:rPr>
          <w:rFonts w:eastAsia="Times New Roman" w:cs="Arial"/>
          <w:lang w:eastAsia="es-ES"/>
        </w:rPr>
        <w:t>circulo</w:t>
      </w:r>
      <w:proofErr w:type="spellEnd"/>
      <w:r w:rsidRPr="00E55FE5">
        <w:rPr>
          <w:rFonts w:eastAsia="Times New Roman" w:cs="Arial"/>
          <w:lang w:eastAsia="es-ES"/>
        </w:rPr>
        <w:t xml:space="preserve"> polar, ya se trate de grupos de expedicionarios o víctimas de un accidente aéreo, y toda irregularidad o llamada de socorro da pie a la actuación inmediata de equipos de búsqueda y salvamento. No obstante, en distintas circunstancias o en otras partes del mundo podrá ser aconsejable salir cuanto antes en busca de la civilización, en vez de esperar a que ésta venga a nosotros. En tales casos es importante no "volverse a perder", lo que implica saber regresar al 'punto de partida si uno se aleja de él y no ponerse en marcha hasta conocer con exactitud adónde se va. </w:t>
      </w:r>
    </w:p>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xml:space="preserve">A. COMO ORIENTARSE DE DÍA </w:t>
      </w:r>
    </w:p>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xml:space="preserve">EL SOL </w:t>
      </w:r>
    </w:p>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xml:space="preserve">Recuérdese que el sol sale por el este y se pone por el oeste, pero poquísimas veces lo hace por el este y el oeste exactos. El sol sale por el este tirando ligeramente hacia el sur y se pone por el oeste tirando ligeramente hacia el norte. La declinación, o sea el ángulo que forma con cada uno de ambos puntos cardinales, varía según las estaciones del año. Téngase en cuenta, además, que la dirección es un concepto relativo; depende de lo que uno pretenda. Para llegar simplemente a un punto o lugar determinado, habrá que alinear la direcci6n con el norte magnético o geográfico. Pero si sólo queremos conservar todo el tiempo la misma dirección, entonces el arco solar es nuestro mejor punto constante de referencia. </w:t>
      </w:r>
      <w:proofErr w:type="gramStart"/>
      <w:r w:rsidRPr="00E55FE5">
        <w:rPr>
          <w:rFonts w:eastAsia="Times New Roman" w:cs="Arial"/>
          <w:lang w:eastAsia="es-ES"/>
        </w:rPr>
        <w:t>verifíquese</w:t>
      </w:r>
      <w:proofErr w:type="gramEnd"/>
      <w:r w:rsidRPr="00E55FE5">
        <w:rPr>
          <w:rFonts w:eastAsia="Times New Roman" w:cs="Arial"/>
          <w:lang w:eastAsia="es-ES"/>
        </w:rPr>
        <w:t xml:space="preserve"> la dirección al menos una vez al día, empleando cualquiera de los métodos que siguen. </w:t>
      </w:r>
    </w:p>
    <w:p w:rsidR="00E55FE5" w:rsidRPr="00E55FE5" w:rsidRDefault="00E55FE5" w:rsidP="00E55FE5">
      <w:pPr>
        <w:numPr>
          <w:ilvl w:val="0"/>
          <w:numId w:val="6"/>
        </w:numPr>
        <w:spacing w:line="240" w:lineRule="auto"/>
        <w:rPr>
          <w:rFonts w:eastAsia="Times New Roman" w:cs="Arial"/>
          <w:lang w:eastAsia="es-ES"/>
        </w:rPr>
      </w:pPr>
      <w:r w:rsidRPr="00E55FE5">
        <w:rPr>
          <w:rFonts w:eastAsia="Times New Roman" w:cs="Arial"/>
          <w:lang w:eastAsia="es-ES"/>
        </w:rPr>
        <w:t xml:space="preserve">Método de la punta de la sombra. </w:t>
      </w:r>
    </w:p>
    <w:tbl>
      <w:tblPr>
        <w:tblW w:w="0" w:type="auto"/>
        <w:tblCellSpacing w:w="15" w:type="dxa"/>
        <w:tblInd w:w="720" w:type="dxa"/>
        <w:tblCellMar>
          <w:top w:w="15" w:type="dxa"/>
          <w:left w:w="15" w:type="dxa"/>
          <w:bottom w:w="15" w:type="dxa"/>
          <w:right w:w="15" w:type="dxa"/>
        </w:tblCellMar>
        <w:tblLook w:val="04A0"/>
      </w:tblPr>
      <w:tblGrid>
        <w:gridCol w:w="3765"/>
        <w:gridCol w:w="6378"/>
      </w:tblGrid>
      <w:tr w:rsidR="00E55FE5" w:rsidRPr="00E55FE5">
        <w:trPr>
          <w:tblCellSpacing w:w="15" w:type="dxa"/>
        </w:trPr>
        <w:tc>
          <w:tcPr>
            <w:tcW w:w="0" w:type="auto"/>
            <w:hideMark/>
          </w:tcPr>
          <w:p w:rsidR="00E55FE5" w:rsidRPr="00E55FE5" w:rsidRDefault="00E55FE5" w:rsidP="00E55FE5">
            <w:pPr>
              <w:spacing w:line="240" w:lineRule="auto"/>
              <w:rPr>
                <w:rFonts w:eastAsia="Times New Roman" w:cs="Arial"/>
                <w:lang w:eastAsia="es-ES"/>
              </w:rPr>
            </w:pPr>
            <w:r w:rsidRPr="00E55FE5">
              <w:rPr>
                <w:rFonts w:eastAsia="Times New Roman" w:cs="Arial"/>
                <w:noProof/>
                <w:lang w:eastAsia="es-ES"/>
              </w:rPr>
              <w:drawing>
                <wp:inline distT="0" distB="0" distL="0" distR="0">
                  <wp:extent cx="2314575" cy="1895475"/>
                  <wp:effectExtent l="19050" t="0" r="9525" b="0"/>
                  <wp:docPr id="13" name="Imagen 13" descr="http://www.conquismania.cl/instruccion/sinbrujula/solnortesu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conquismania.cl/instruccion/sinbrujula/solnortesur.gif"/>
                          <pic:cNvPicPr>
                            <a:picLocks noChangeAspect="1" noChangeArrowheads="1"/>
                          </pic:cNvPicPr>
                        </pic:nvPicPr>
                        <pic:blipFill>
                          <a:blip r:embed="rId12"/>
                          <a:srcRect/>
                          <a:stretch>
                            <a:fillRect/>
                          </a:stretch>
                        </pic:blipFill>
                        <pic:spPr bwMode="auto">
                          <a:xfrm>
                            <a:off x="0" y="0"/>
                            <a:ext cx="2314575" cy="1895475"/>
                          </a:xfrm>
                          <a:prstGeom prst="rect">
                            <a:avLst/>
                          </a:prstGeom>
                          <a:noFill/>
                          <a:ln w="9525">
                            <a:noFill/>
                            <a:miter lim="800000"/>
                            <a:headEnd/>
                            <a:tailEnd/>
                          </a:ln>
                        </pic:spPr>
                      </pic:pic>
                    </a:graphicData>
                  </a:graphic>
                </wp:inline>
              </w:drawing>
            </w:r>
          </w:p>
        </w:tc>
        <w:tc>
          <w:tcPr>
            <w:tcW w:w="0" w:type="auto"/>
            <w:vAlign w:val="center"/>
            <w:hideMark/>
          </w:tcPr>
          <w:p w:rsidR="00E55FE5" w:rsidRPr="00E55FE5" w:rsidRDefault="00E55FE5" w:rsidP="00E55FE5">
            <w:pPr>
              <w:numPr>
                <w:ilvl w:val="1"/>
                <w:numId w:val="6"/>
              </w:numPr>
              <w:spacing w:line="240" w:lineRule="auto"/>
              <w:ind w:left="720"/>
              <w:rPr>
                <w:rFonts w:eastAsia="Times New Roman" w:cs="Arial"/>
                <w:lang w:eastAsia="es-ES"/>
              </w:rPr>
            </w:pPr>
            <w:r w:rsidRPr="00E55FE5">
              <w:rPr>
                <w:rFonts w:eastAsia="Times New Roman" w:cs="Arial"/>
                <w:lang w:eastAsia="es-ES"/>
              </w:rPr>
              <w:t xml:space="preserve">Plántese en el suelo un palo o una rama desnuda, cuidando de hacerlo en un terreno lo bastante llano para que se proyecte una sombra bien visible. Márquese la línea formada por la sombra. Colóquese una piedra, una ramita u otra señal parecida en el lugar correspondiente a la punta de la sombra. </w:t>
            </w:r>
          </w:p>
        </w:tc>
      </w:tr>
    </w:tbl>
    <w:p w:rsidR="00E55FE5" w:rsidRPr="00E55FE5" w:rsidRDefault="00E55FE5" w:rsidP="00E55FE5">
      <w:pPr>
        <w:numPr>
          <w:ilvl w:val="1"/>
          <w:numId w:val="7"/>
        </w:numPr>
        <w:spacing w:line="240" w:lineRule="auto"/>
        <w:rPr>
          <w:rFonts w:eastAsia="Times New Roman" w:cs="Arial"/>
          <w:lang w:eastAsia="es-ES"/>
        </w:rPr>
      </w:pPr>
      <w:r w:rsidRPr="00E55FE5">
        <w:rPr>
          <w:rFonts w:eastAsia="Times New Roman" w:cs="Arial"/>
          <w:lang w:eastAsia="es-ES"/>
        </w:rPr>
        <w:t xml:space="preserve">Espérese a que la punta de la sombra se mueva unos pocos centímetros. Si el palo mide un metro, bastarán unos 15 minutos. Cuanto más largo sea, más rápidamente se desplazará su sombra. Señálese la nueva posición de la punta de la sombra por el mismo procedimiento de antes. </w:t>
      </w:r>
    </w:p>
    <w:p w:rsidR="00E55FE5" w:rsidRPr="00E55FE5" w:rsidRDefault="00E55FE5" w:rsidP="00E55FE5">
      <w:pPr>
        <w:numPr>
          <w:ilvl w:val="1"/>
          <w:numId w:val="7"/>
        </w:numPr>
        <w:spacing w:line="240" w:lineRule="auto"/>
        <w:rPr>
          <w:rFonts w:eastAsia="Times New Roman" w:cs="Arial"/>
          <w:lang w:eastAsia="es-ES"/>
        </w:rPr>
      </w:pPr>
      <w:r w:rsidRPr="00E55FE5">
        <w:rPr>
          <w:rFonts w:eastAsia="Times New Roman" w:cs="Arial"/>
          <w:lang w:eastAsia="es-ES"/>
        </w:rPr>
        <w:t xml:space="preserve">Trácese una línea entre las dos marcas para tener así una dirección aproximada este-oeste. La primera punta indica siempre el oeste, y la segunda el este, a cualquier hora del día y en cualquier parte de la tierra. </w:t>
      </w:r>
    </w:p>
    <w:p w:rsidR="00E55FE5" w:rsidRPr="00E55FE5" w:rsidRDefault="00E55FE5" w:rsidP="00E55FE5">
      <w:pPr>
        <w:numPr>
          <w:ilvl w:val="1"/>
          <w:numId w:val="7"/>
        </w:numPr>
        <w:spacing w:line="240" w:lineRule="auto"/>
        <w:rPr>
          <w:rFonts w:eastAsia="Times New Roman" w:cs="Arial"/>
          <w:lang w:eastAsia="es-ES"/>
        </w:rPr>
      </w:pPr>
      <w:r w:rsidRPr="00E55FE5">
        <w:rPr>
          <w:rFonts w:eastAsia="Times New Roman" w:cs="Arial"/>
          <w:lang w:eastAsia="es-ES"/>
        </w:rPr>
        <w:t xml:space="preserve">Trazando una segunda línea perpendicular a la primera, se obtendrá la dirección aproximada norte-sur, con lo cual uno está ya prácticamente orientado y puede dirigirse adonde desee. </w:t>
      </w:r>
    </w:p>
    <w:p w:rsidR="00E55FE5" w:rsidRPr="00E55FE5" w:rsidRDefault="00E55FE5" w:rsidP="00E55FE5">
      <w:pPr>
        <w:spacing w:line="240" w:lineRule="auto"/>
        <w:ind w:left="720"/>
        <w:rPr>
          <w:rFonts w:eastAsia="Times New Roman" w:cs="Arial"/>
          <w:lang w:eastAsia="es-ES"/>
        </w:rPr>
      </w:pPr>
      <w:r w:rsidRPr="00E55FE5">
        <w:rPr>
          <w:rFonts w:eastAsia="Times New Roman" w:cs="Arial"/>
          <w:lang w:eastAsia="es-ES"/>
        </w:rPr>
        <w:t xml:space="preserve">Inclinar el palo para lograr una sombra más conveniente por su tamaño o dirección no influye en la exactitud de este método. Así, el que camine por suelos en cuesta o con mucha vegetación no necesita perder un tiempo precioso buscando terrenos lisos. Todo cuanto se requiere para señalar las dos puntas de sombra es un pequeño espacio aplanado no mayor que la palma de la mano. El palo puede plantarse en cualquiera de sus bordes. Tampoco es del todo indispensable utilizar un palo o una rama para esta operación; el mismo resultado se obtiene con cualquier objeto fijo (la base de una rama, un tallo, etc.), pues lo único que interesa marcar es el extremo de la sombra. </w:t>
      </w:r>
    </w:p>
    <w:p w:rsidR="00E55FE5" w:rsidRPr="00E55FE5" w:rsidRDefault="00E55FE5" w:rsidP="00E55FE5">
      <w:pPr>
        <w:numPr>
          <w:ilvl w:val="0"/>
          <w:numId w:val="7"/>
        </w:numPr>
        <w:spacing w:line="240" w:lineRule="auto"/>
        <w:rPr>
          <w:rFonts w:eastAsia="Times New Roman" w:cs="Arial"/>
          <w:lang w:eastAsia="es-ES"/>
        </w:rPr>
      </w:pPr>
      <w:r w:rsidRPr="00E55FE5">
        <w:rPr>
          <w:rFonts w:eastAsia="Times New Roman" w:cs="Arial"/>
          <w:lang w:eastAsia="es-ES"/>
        </w:rPr>
        <w:t xml:space="preserve">Hora del día por el método de la sombra. </w:t>
      </w:r>
    </w:p>
    <w:p w:rsidR="00E55FE5" w:rsidRPr="00E55FE5" w:rsidRDefault="00E55FE5" w:rsidP="00E55FE5">
      <w:pPr>
        <w:spacing w:line="240" w:lineRule="auto"/>
        <w:ind w:left="720"/>
        <w:rPr>
          <w:rFonts w:eastAsia="Times New Roman" w:cs="Arial"/>
          <w:lang w:eastAsia="es-ES"/>
        </w:rPr>
      </w:pPr>
      <w:r w:rsidRPr="00E55FE5">
        <w:rPr>
          <w:rFonts w:eastAsia="Times New Roman" w:cs="Arial"/>
          <w:lang w:eastAsia="es-ES"/>
        </w:rPr>
        <w:lastRenderedPageBreak/>
        <w:t xml:space="preserve">La hora señalada por un reloj de sol es a mediodía casi la misma - - que la de un reloj convencional; en otros momentos hay diferencias, que también varían con la localidad y la fecha. </w:t>
      </w:r>
    </w:p>
    <w:p w:rsidR="00E55FE5" w:rsidRPr="00E55FE5" w:rsidRDefault="00E55FE5" w:rsidP="00E55FE5">
      <w:pPr>
        <w:spacing w:line="240" w:lineRule="auto"/>
        <w:ind w:left="720"/>
        <w:rPr>
          <w:rFonts w:eastAsia="Times New Roman" w:cs="Arial"/>
          <w:lang w:eastAsia="es-ES"/>
        </w:rPr>
      </w:pPr>
      <w:r w:rsidRPr="00E55FE5">
        <w:rPr>
          <w:rFonts w:eastAsia="Times New Roman" w:cs="Arial"/>
          <w:noProof/>
          <w:lang w:eastAsia="es-ES"/>
        </w:rPr>
        <w:drawing>
          <wp:anchor distT="0" distB="0" distL="114300" distR="114300" simplePos="0" relativeHeight="251659264" behindDoc="1" locked="0" layoutInCell="1" allowOverlap="1">
            <wp:simplePos x="0" y="0"/>
            <wp:positionH relativeFrom="column">
              <wp:posOffset>4345305</wp:posOffset>
            </wp:positionH>
            <wp:positionV relativeFrom="paragraph">
              <wp:posOffset>505460</wp:posOffset>
            </wp:positionV>
            <wp:extent cx="2943225" cy="2085975"/>
            <wp:effectExtent l="19050" t="0" r="9525" b="0"/>
            <wp:wrapTight wrapText="bothSides">
              <wp:wrapPolygon edited="0">
                <wp:start x="8109" y="0"/>
                <wp:lineTo x="6711" y="395"/>
                <wp:lineTo x="6571" y="2762"/>
                <wp:lineTo x="6990" y="4142"/>
                <wp:lineTo x="8528" y="6312"/>
                <wp:lineTo x="9227" y="6312"/>
                <wp:lineTo x="5452" y="7693"/>
                <wp:lineTo x="5313" y="9074"/>
                <wp:lineTo x="5872" y="9468"/>
                <wp:lineTo x="6990" y="12625"/>
                <wp:lineTo x="2377" y="12625"/>
                <wp:lineTo x="699" y="13611"/>
                <wp:lineTo x="839" y="16767"/>
                <wp:lineTo x="4054" y="18937"/>
                <wp:lineTo x="5452" y="18937"/>
                <wp:lineTo x="-140" y="21304"/>
                <wp:lineTo x="-140" y="21501"/>
                <wp:lineTo x="21670" y="21501"/>
                <wp:lineTo x="19293" y="18937"/>
                <wp:lineTo x="20132" y="18937"/>
                <wp:lineTo x="21530" y="16964"/>
                <wp:lineTo x="21670" y="14795"/>
                <wp:lineTo x="21670" y="10652"/>
                <wp:lineTo x="21250" y="10060"/>
                <wp:lineTo x="12023" y="6312"/>
                <wp:lineTo x="20272" y="4537"/>
                <wp:lineTo x="20272" y="3353"/>
                <wp:lineTo x="12583" y="2564"/>
                <wp:lineTo x="15938" y="592"/>
                <wp:lineTo x="15658" y="0"/>
                <wp:lineTo x="8109" y="0"/>
              </wp:wrapPolygon>
            </wp:wrapTight>
            <wp:docPr id="14" name="Imagen 14" descr="http://www.conquismania.cl/instruccion/sinbrujula/relojs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conquismania.cl/instruccion/sinbrujula/relojsol.gif"/>
                    <pic:cNvPicPr>
                      <a:picLocks noChangeAspect="1" noChangeArrowheads="1"/>
                    </pic:cNvPicPr>
                  </pic:nvPicPr>
                  <pic:blipFill>
                    <a:blip r:embed="rId13"/>
                    <a:srcRect/>
                    <a:stretch>
                      <a:fillRect/>
                    </a:stretch>
                  </pic:blipFill>
                  <pic:spPr bwMode="auto">
                    <a:xfrm>
                      <a:off x="0" y="0"/>
                      <a:ext cx="2943225" cy="2085975"/>
                    </a:xfrm>
                    <a:prstGeom prst="rect">
                      <a:avLst/>
                    </a:prstGeom>
                    <a:noFill/>
                    <a:ln w="9525">
                      <a:noFill/>
                      <a:miter lim="800000"/>
                      <a:headEnd/>
                      <a:tailEnd/>
                    </a:ln>
                  </pic:spPr>
                </pic:pic>
              </a:graphicData>
            </a:graphic>
          </wp:anchor>
        </w:drawing>
      </w:r>
      <w:r w:rsidRPr="00E55FE5">
        <w:rPr>
          <w:rFonts w:eastAsia="Times New Roman" w:cs="Arial"/>
          <w:lang w:eastAsia="es-ES"/>
        </w:rPr>
        <w:t xml:space="preserve">Para averiguar la hora por medio del sol usando del método que ya conocemos y una vez establecidos los puntos cardinales, plántese el palo en la intersección de las dos líneas, este-oeste y norte-sur, poniéndolo bien vertical. El lado Oeste de la primera línea indica las seis de la mañana y el lado este las seis de la tarde en cualquier parte del mundo. La línea norte-sur es aquí la de mediodía. La sombra del palo o estilete equivale a la manecilla de las horas en este tipo de reloj y nos permite situarnos en el tiempo al desplazarse entre ambas líneas. Según el punto en que nos encontremos y la estación del año, la sombra se moverá en el sentido de las agujas de un reloj mecánico o al revés, pero no por eso cambia la manera de leer las horas. </w:t>
      </w:r>
    </w:p>
    <w:p w:rsidR="00E55FE5" w:rsidRPr="00E55FE5" w:rsidRDefault="00E55FE5" w:rsidP="00E55FE5">
      <w:pPr>
        <w:spacing w:line="240" w:lineRule="auto"/>
        <w:ind w:left="720"/>
        <w:jc w:val="center"/>
        <w:rPr>
          <w:rFonts w:eastAsia="Times New Roman" w:cs="Arial"/>
          <w:lang w:eastAsia="es-ES"/>
        </w:rPr>
      </w:pPr>
    </w:p>
    <w:p w:rsidR="00E55FE5" w:rsidRPr="00E55FE5" w:rsidRDefault="00E55FE5" w:rsidP="00E55FE5">
      <w:pPr>
        <w:spacing w:line="240" w:lineRule="auto"/>
        <w:ind w:left="720"/>
        <w:rPr>
          <w:rFonts w:eastAsia="Times New Roman" w:cs="Arial"/>
          <w:lang w:eastAsia="es-ES"/>
        </w:rPr>
      </w:pPr>
      <w:r w:rsidRPr="00E55FE5">
        <w:rPr>
          <w:rFonts w:eastAsia="Times New Roman" w:cs="Arial"/>
          <w:lang w:eastAsia="es-ES"/>
        </w:rPr>
        <w:t xml:space="preserve">El reloj de sol no es un reloj en el significado que de ordinario atribuimos a esta palabra, ya que divide el día en doce "horas" desiguales e invariablemente marca las 6 de la mañana al alba y las seis de la tarde al ocaso. Con todo, resulta un instrumento bastante satisfactorio para conocer la hora cuando no se tienen otros relojes. Aun disponiendo de un verdadero reloj, el de sol puede usarse para "conservar" la dirección ya obtenida por el método de la punta de la sombra. </w:t>
      </w:r>
    </w:p>
    <w:p w:rsidR="00E55FE5" w:rsidRPr="00E55FE5" w:rsidRDefault="00E55FE5" w:rsidP="00E55FE5">
      <w:pPr>
        <w:spacing w:line="240" w:lineRule="auto"/>
        <w:ind w:left="720"/>
        <w:rPr>
          <w:rFonts w:eastAsia="Times New Roman" w:cs="Arial"/>
          <w:lang w:eastAsia="es-ES"/>
        </w:rPr>
      </w:pPr>
      <w:r w:rsidRPr="00E55FE5">
        <w:rPr>
          <w:rFonts w:eastAsia="Times New Roman" w:cs="Arial"/>
          <w:noProof/>
          <w:lang w:eastAsia="es-ES"/>
        </w:rPr>
        <w:drawing>
          <wp:anchor distT="0" distB="0" distL="114300" distR="114300" simplePos="0" relativeHeight="251658240" behindDoc="0" locked="0" layoutInCell="1" allowOverlap="1">
            <wp:simplePos x="0" y="0"/>
            <wp:positionH relativeFrom="column">
              <wp:posOffset>5116830</wp:posOffset>
            </wp:positionH>
            <wp:positionV relativeFrom="paragraph">
              <wp:posOffset>238125</wp:posOffset>
            </wp:positionV>
            <wp:extent cx="1924050" cy="2552700"/>
            <wp:effectExtent l="0" t="0" r="0" b="0"/>
            <wp:wrapSquare wrapText="bothSides"/>
            <wp:docPr id="15" name="Imagen 15" descr="http://www.conquismania.cl/instruccion/sinbrujula/solnor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conquismania.cl/instruccion/sinbrujula/solnorte.gif"/>
                    <pic:cNvPicPr>
                      <a:picLocks noChangeAspect="1" noChangeArrowheads="1"/>
                    </pic:cNvPicPr>
                  </pic:nvPicPr>
                  <pic:blipFill>
                    <a:blip r:embed="rId14"/>
                    <a:srcRect/>
                    <a:stretch>
                      <a:fillRect/>
                    </a:stretch>
                  </pic:blipFill>
                  <pic:spPr bwMode="auto">
                    <a:xfrm>
                      <a:off x="0" y="0"/>
                      <a:ext cx="1924050" cy="2552700"/>
                    </a:xfrm>
                    <a:prstGeom prst="rect">
                      <a:avLst/>
                    </a:prstGeom>
                    <a:noFill/>
                    <a:ln w="9525">
                      <a:noFill/>
                      <a:miter lim="800000"/>
                      <a:headEnd/>
                      <a:tailEnd/>
                    </a:ln>
                  </pic:spPr>
                </pic:pic>
              </a:graphicData>
            </a:graphic>
          </wp:anchor>
        </w:drawing>
      </w:r>
      <w:r w:rsidRPr="00E55FE5">
        <w:rPr>
          <w:rFonts w:eastAsia="Times New Roman" w:cs="Arial"/>
          <w:lang w:eastAsia="es-ES"/>
        </w:rPr>
        <w:t xml:space="preserve">Bastará con hacer coincidir la hora del reloj mecánico con la hora solar y servirse luego del "método del reloj" que explicamos a continuación. Esto ahorra los diez o quince minutos de espera mientras la sombra se desplaza, permitiendo así verificar instantáneamente la dirección cuantas veces parezca necesario para no caminar en círculo. Más o menos por cada hora de marcha, compruébese la hora solar utilizando el método de la sombra y ajústese con ella la hora del reloj si ambas difieren. La dirección hallada por este método "mixto" es la misma que la obtenida por el método puro de la punta de sombra. Dicho de otra manera, el grado de precisión de los dos métodos es idéntico. </w:t>
      </w:r>
    </w:p>
    <w:p w:rsidR="00E55FE5" w:rsidRPr="00E55FE5" w:rsidRDefault="00E55FE5" w:rsidP="00E55FE5">
      <w:pPr>
        <w:numPr>
          <w:ilvl w:val="0"/>
          <w:numId w:val="7"/>
        </w:numPr>
        <w:spacing w:line="240" w:lineRule="auto"/>
        <w:rPr>
          <w:rFonts w:eastAsia="Times New Roman" w:cs="Arial"/>
          <w:lang w:eastAsia="es-ES"/>
        </w:rPr>
      </w:pPr>
      <w:r w:rsidRPr="00E55FE5">
        <w:rPr>
          <w:rFonts w:eastAsia="Times New Roman" w:cs="Arial"/>
          <w:lang w:eastAsia="es-ES"/>
        </w:rPr>
        <w:t xml:space="preserve">El reloj, instrumento de orientación </w:t>
      </w:r>
    </w:p>
    <w:p w:rsidR="00E55FE5" w:rsidRPr="00E55FE5" w:rsidRDefault="00E55FE5" w:rsidP="00E55FE5">
      <w:pPr>
        <w:spacing w:line="240" w:lineRule="auto"/>
        <w:ind w:left="720"/>
        <w:rPr>
          <w:rFonts w:eastAsia="Times New Roman" w:cs="Arial"/>
          <w:lang w:eastAsia="es-ES"/>
        </w:rPr>
      </w:pPr>
      <w:r w:rsidRPr="00E55FE5">
        <w:rPr>
          <w:rFonts w:eastAsia="Times New Roman" w:cs="Arial"/>
          <w:lang w:eastAsia="es-ES"/>
        </w:rPr>
        <w:t xml:space="preserve">Un reloj ordinario sirve también para determinar aproximadamente el norte o Sur geográficos. En la zona templada septentrional (sur), la esfera del reloj se coloca de modo que la aguja de las horas apunte hacia el sol. La línea del sur pasa a medio camino entre esa manecilla y las 12 en punto del reloj. En el horario de verano, la 1 del reloj cuenta como las 12, cosa que debe recordarse al trazar la línea imaginaria. En caso de duda sobre cuál de los dos extremos de la línea es el norte, téngase presente que el sol queda al este por la mañana y al Oeste por la tarde. </w:t>
      </w:r>
    </w:p>
    <w:p w:rsidR="00E55FE5" w:rsidRPr="00E55FE5" w:rsidRDefault="00E55FE5" w:rsidP="00E55FE5">
      <w:pPr>
        <w:spacing w:line="240" w:lineRule="auto"/>
        <w:ind w:left="720"/>
        <w:jc w:val="center"/>
        <w:rPr>
          <w:rFonts w:eastAsia="Times New Roman" w:cs="Arial"/>
          <w:lang w:eastAsia="es-ES"/>
        </w:rPr>
      </w:pPr>
    </w:p>
    <w:p w:rsidR="00E55FE5" w:rsidRPr="00E55FE5" w:rsidRDefault="00E55FE5" w:rsidP="00E55FE5">
      <w:pPr>
        <w:spacing w:line="240" w:lineRule="auto"/>
        <w:ind w:left="720"/>
        <w:rPr>
          <w:rFonts w:eastAsia="Times New Roman" w:cs="Arial"/>
          <w:lang w:eastAsia="es-ES"/>
        </w:rPr>
      </w:pPr>
      <w:r>
        <w:rPr>
          <w:rFonts w:eastAsia="Times New Roman" w:cs="Arial"/>
          <w:noProof/>
          <w:lang w:eastAsia="es-ES"/>
        </w:rPr>
        <w:drawing>
          <wp:anchor distT="0" distB="0" distL="114300" distR="114300" simplePos="0" relativeHeight="251661312" behindDoc="0" locked="0" layoutInCell="1" allowOverlap="1">
            <wp:simplePos x="0" y="0"/>
            <wp:positionH relativeFrom="column">
              <wp:posOffset>4269105</wp:posOffset>
            </wp:positionH>
            <wp:positionV relativeFrom="paragraph">
              <wp:posOffset>499745</wp:posOffset>
            </wp:positionV>
            <wp:extent cx="1133475" cy="1533525"/>
            <wp:effectExtent l="19050" t="0" r="9525" b="0"/>
            <wp:wrapSquare wrapText="bothSides"/>
            <wp:docPr id="17" name="Imagen 17" descr="http://www.conquismania.cl/instruccion/sinbrujula/relojsu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conquismania.cl/instruccion/sinbrujula/relojsur.gif"/>
                    <pic:cNvPicPr>
                      <a:picLocks noChangeAspect="1" noChangeArrowheads="1"/>
                    </pic:cNvPicPr>
                  </pic:nvPicPr>
                  <pic:blipFill>
                    <a:blip r:embed="rId15"/>
                    <a:srcRect/>
                    <a:stretch>
                      <a:fillRect/>
                    </a:stretch>
                  </pic:blipFill>
                  <pic:spPr bwMode="auto">
                    <a:xfrm>
                      <a:off x="0" y="0"/>
                      <a:ext cx="1133475" cy="1533525"/>
                    </a:xfrm>
                    <a:prstGeom prst="rect">
                      <a:avLst/>
                    </a:prstGeom>
                    <a:noFill/>
                    <a:ln w="9525">
                      <a:noFill/>
                      <a:miter lim="800000"/>
                      <a:headEnd/>
                      <a:tailEnd/>
                    </a:ln>
                  </pic:spPr>
                </pic:pic>
              </a:graphicData>
            </a:graphic>
          </wp:anchor>
        </w:drawing>
      </w:r>
      <w:r>
        <w:rPr>
          <w:rFonts w:eastAsia="Times New Roman" w:cs="Arial"/>
          <w:noProof/>
          <w:lang w:eastAsia="es-ES"/>
        </w:rPr>
        <w:drawing>
          <wp:anchor distT="0" distB="0" distL="114300" distR="114300" simplePos="0" relativeHeight="251660288" behindDoc="0" locked="0" layoutInCell="1" allowOverlap="1">
            <wp:simplePos x="0" y="0"/>
            <wp:positionH relativeFrom="column">
              <wp:posOffset>5459730</wp:posOffset>
            </wp:positionH>
            <wp:positionV relativeFrom="paragraph">
              <wp:posOffset>347345</wp:posOffset>
            </wp:positionV>
            <wp:extent cx="1209675" cy="1685925"/>
            <wp:effectExtent l="19050" t="0" r="9525" b="0"/>
            <wp:wrapSquare wrapText="bothSides"/>
            <wp:docPr id="16" name="Imagen 16" descr="http://www.conquismania.cl/instruccion/sinbrujula/relojnor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conquismania.cl/instruccion/sinbrujula/relojnorte.gif"/>
                    <pic:cNvPicPr>
                      <a:picLocks noChangeAspect="1" noChangeArrowheads="1"/>
                    </pic:cNvPicPr>
                  </pic:nvPicPr>
                  <pic:blipFill>
                    <a:blip r:embed="rId16"/>
                    <a:srcRect/>
                    <a:stretch>
                      <a:fillRect/>
                    </a:stretch>
                  </pic:blipFill>
                  <pic:spPr bwMode="auto">
                    <a:xfrm>
                      <a:off x="0" y="0"/>
                      <a:ext cx="1209675" cy="1685925"/>
                    </a:xfrm>
                    <a:prstGeom prst="rect">
                      <a:avLst/>
                    </a:prstGeom>
                    <a:noFill/>
                    <a:ln w="9525">
                      <a:noFill/>
                      <a:miter lim="800000"/>
                      <a:headEnd/>
                      <a:tailEnd/>
                    </a:ln>
                  </pic:spPr>
                </pic:pic>
              </a:graphicData>
            </a:graphic>
          </wp:anchor>
        </w:drawing>
      </w:r>
      <w:r w:rsidRPr="00E55FE5">
        <w:rPr>
          <w:rFonts w:eastAsia="Times New Roman" w:cs="Arial"/>
          <w:lang w:eastAsia="es-ES"/>
        </w:rPr>
        <w:t xml:space="preserve">El reloj permite asimismo averiguar la dirección en la zona templada meridional (norte), pero el método es diferente. Las 12 del reloj apuntan ahora hacia el sol, y la línea trazada a mitad de camino entre las "12" y la aguja de las horas indica el norte. Lo que decíamos del horario de verano se aplica también aquí: la línea del norte se sitúa entonces entre la aguja de las horas y la "1" del reloj. Las zonas templadas se extienden entre 23 l/2º y 66 1/20 de latitud en ambos hemisferios. </w:t>
      </w:r>
    </w:p>
    <w:tbl>
      <w:tblPr>
        <w:tblW w:w="0" w:type="auto"/>
        <w:jc w:val="center"/>
        <w:tblCellSpacing w:w="15" w:type="dxa"/>
        <w:tblInd w:w="720" w:type="dxa"/>
        <w:tblCellMar>
          <w:top w:w="15" w:type="dxa"/>
          <w:left w:w="15" w:type="dxa"/>
          <w:bottom w:w="15" w:type="dxa"/>
          <w:right w:w="15" w:type="dxa"/>
        </w:tblCellMar>
        <w:tblLook w:val="04A0"/>
      </w:tblPr>
      <w:tblGrid>
        <w:gridCol w:w="81"/>
        <w:gridCol w:w="269"/>
        <w:gridCol w:w="81"/>
      </w:tblGrid>
      <w:tr w:rsidR="00E55FE5" w:rsidRPr="00E55FE5">
        <w:trPr>
          <w:tblCellSpacing w:w="15" w:type="dxa"/>
          <w:jc w:val="center"/>
        </w:trPr>
        <w:tc>
          <w:tcPr>
            <w:tcW w:w="0" w:type="auto"/>
            <w:vAlign w:val="center"/>
            <w:hideMark/>
          </w:tcPr>
          <w:p w:rsidR="00E55FE5" w:rsidRPr="00E55FE5" w:rsidRDefault="00E55FE5" w:rsidP="00E55FE5">
            <w:pPr>
              <w:spacing w:line="240" w:lineRule="auto"/>
              <w:rPr>
                <w:rFonts w:eastAsia="Times New Roman" w:cs="Arial"/>
                <w:lang w:eastAsia="es-ES"/>
              </w:rPr>
            </w:pPr>
          </w:p>
        </w:tc>
        <w:tc>
          <w:tcPr>
            <w:tcW w:w="0" w:type="auto"/>
            <w:vAlign w:val="center"/>
            <w:hideMark/>
          </w:tcPr>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xml:space="preserve"> :   </w:t>
            </w:r>
          </w:p>
        </w:tc>
        <w:tc>
          <w:tcPr>
            <w:tcW w:w="0" w:type="auto"/>
            <w:vAlign w:val="center"/>
            <w:hideMark/>
          </w:tcPr>
          <w:p w:rsidR="00E55FE5" w:rsidRPr="00E55FE5" w:rsidRDefault="00E55FE5" w:rsidP="00E55FE5">
            <w:pPr>
              <w:spacing w:line="240" w:lineRule="auto"/>
              <w:rPr>
                <w:rFonts w:eastAsia="Times New Roman" w:cs="Arial"/>
                <w:lang w:eastAsia="es-ES"/>
              </w:rPr>
            </w:pPr>
          </w:p>
        </w:tc>
      </w:tr>
    </w:tbl>
    <w:p w:rsidR="00E55FE5" w:rsidRPr="00E55FE5" w:rsidRDefault="00E55FE5" w:rsidP="00E55FE5">
      <w:pPr>
        <w:spacing w:line="240" w:lineRule="auto"/>
        <w:ind w:left="720"/>
        <w:rPr>
          <w:rFonts w:eastAsia="Times New Roman" w:cs="Arial"/>
          <w:lang w:eastAsia="es-ES"/>
        </w:rPr>
      </w:pPr>
      <w:r w:rsidRPr="00E55FE5">
        <w:rPr>
          <w:rFonts w:eastAsia="Times New Roman" w:cs="Arial"/>
          <w:lang w:eastAsia="es-ES"/>
        </w:rPr>
        <w:t xml:space="preserve">Este método no está exento de errores, especialmente en latitudes bajas, y puede hacernos andar en </w:t>
      </w:r>
      <w:proofErr w:type="spellStart"/>
      <w:proofErr w:type="gramStart"/>
      <w:r w:rsidRPr="00E55FE5">
        <w:rPr>
          <w:rFonts w:eastAsia="Times New Roman" w:cs="Arial"/>
          <w:lang w:eastAsia="es-ES"/>
        </w:rPr>
        <w:t>circulo</w:t>
      </w:r>
      <w:proofErr w:type="spellEnd"/>
      <w:proofErr w:type="gramEnd"/>
      <w:r w:rsidRPr="00E55FE5">
        <w:rPr>
          <w:rFonts w:eastAsia="Times New Roman" w:cs="Arial"/>
          <w:lang w:eastAsia="es-ES"/>
        </w:rPr>
        <w:t xml:space="preserve">. Para evitarlo, improvísese un reloj de sol y háganse los ajustes necesarios con el auténtico reloj, repitiendo la operación cada hora durante la marcha. </w:t>
      </w:r>
    </w:p>
    <w:p w:rsidR="00E55FE5" w:rsidRPr="00E55FE5" w:rsidRDefault="00E55FE5" w:rsidP="00E55FE5">
      <w:pPr>
        <w:numPr>
          <w:ilvl w:val="0"/>
          <w:numId w:val="7"/>
        </w:numPr>
        <w:spacing w:line="240" w:lineRule="auto"/>
        <w:rPr>
          <w:rFonts w:eastAsia="Times New Roman" w:cs="Arial"/>
          <w:lang w:eastAsia="es-ES"/>
        </w:rPr>
      </w:pPr>
      <w:r w:rsidRPr="00E55FE5">
        <w:rPr>
          <w:rFonts w:eastAsia="Times New Roman" w:cs="Arial"/>
          <w:lang w:eastAsia="es-ES"/>
        </w:rPr>
        <w:lastRenderedPageBreak/>
        <w:t xml:space="preserve">Método de las sombras iguales para orientarse </w:t>
      </w:r>
    </w:p>
    <w:p w:rsidR="00E55FE5" w:rsidRPr="00E55FE5" w:rsidRDefault="00E55FE5" w:rsidP="00E55FE5">
      <w:pPr>
        <w:spacing w:line="240" w:lineRule="auto"/>
        <w:ind w:left="720"/>
        <w:rPr>
          <w:rFonts w:eastAsia="Times New Roman" w:cs="Arial"/>
          <w:lang w:eastAsia="es-ES"/>
        </w:rPr>
      </w:pPr>
      <w:r w:rsidRPr="00E55FE5">
        <w:rPr>
          <w:rFonts w:eastAsia="Times New Roman" w:cs="Arial"/>
          <w:lang w:eastAsia="es-ES"/>
        </w:rPr>
        <w:t xml:space="preserve">Se trata de una variante más precisa del método de la punta de la sombra, pudiendo emplearse en latitudes inferiores a 660 y en cualquier época del año. </w:t>
      </w:r>
    </w:p>
    <w:tbl>
      <w:tblPr>
        <w:tblW w:w="0" w:type="auto"/>
        <w:tblCellSpacing w:w="15" w:type="dxa"/>
        <w:tblInd w:w="720" w:type="dxa"/>
        <w:tblCellMar>
          <w:top w:w="15" w:type="dxa"/>
          <w:left w:w="15" w:type="dxa"/>
          <w:bottom w:w="15" w:type="dxa"/>
          <w:right w:w="15" w:type="dxa"/>
        </w:tblCellMar>
        <w:tblLook w:val="04A0"/>
      </w:tblPr>
      <w:tblGrid>
        <w:gridCol w:w="3825"/>
        <w:gridCol w:w="6318"/>
      </w:tblGrid>
      <w:tr w:rsidR="00E55FE5" w:rsidRPr="00E55FE5">
        <w:trPr>
          <w:tblCellSpacing w:w="15" w:type="dxa"/>
        </w:trPr>
        <w:tc>
          <w:tcPr>
            <w:tcW w:w="0" w:type="auto"/>
            <w:hideMark/>
          </w:tcPr>
          <w:p w:rsidR="00E55FE5" w:rsidRPr="00E55FE5" w:rsidRDefault="00E55FE5" w:rsidP="00E55FE5">
            <w:pPr>
              <w:spacing w:line="240" w:lineRule="auto"/>
              <w:rPr>
                <w:rFonts w:eastAsia="Times New Roman" w:cs="Arial"/>
                <w:lang w:eastAsia="es-ES"/>
              </w:rPr>
            </w:pPr>
            <w:r w:rsidRPr="00E55FE5">
              <w:rPr>
                <w:rFonts w:eastAsia="Times New Roman" w:cs="Arial"/>
                <w:noProof/>
                <w:lang w:eastAsia="es-ES"/>
              </w:rPr>
              <w:drawing>
                <wp:inline distT="0" distB="0" distL="0" distR="0">
                  <wp:extent cx="2381250" cy="2447925"/>
                  <wp:effectExtent l="0" t="0" r="0" b="0"/>
                  <wp:docPr id="18" name="Imagen 18" descr="http://www.conquismania.cl/instruccion/sinbrujula/perpendicul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conquismania.cl/instruccion/sinbrujula/perpendicular.gif"/>
                          <pic:cNvPicPr>
                            <a:picLocks noChangeAspect="1" noChangeArrowheads="1"/>
                          </pic:cNvPicPr>
                        </pic:nvPicPr>
                        <pic:blipFill>
                          <a:blip r:embed="rId17"/>
                          <a:srcRect/>
                          <a:stretch>
                            <a:fillRect/>
                          </a:stretch>
                        </pic:blipFill>
                        <pic:spPr bwMode="auto">
                          <a:xfrm>
                            <a:off x="0" y="0"/>
                            <a:ext cx="2381250" cy="2447925"/>
                          </a:xfrm>
                          <a:prstGeom prst="rect">
                            <a:avLst/>
                          </a:prstGeom>
                          <a:noFill/>
                          <a:ln w="9525">
                            <a:noFill/>
                            <a:miter lim="800000"/>
                            <a:headEnd/>
                            <a:tailEnd/>
                          </a:ln>
                        </pic:spPr>
                      </pic:pic>
                    </a:graphicData>
                  </a:graphic>
                </wp:inline>
              </w:drawing>
            </w:r>
          </w:p>
        </w:tc>
        <w:tc>
          <w:tcPr>
            <w:tcW w:w="0" w:type="auto"/>
            <w:vAlign w:val="center"/>
            <w:hideMark/>
          </w:tcPr>
          <w:p w:rsidR="00E55FE5" w:rsidRPr="00E55FE5" w:rsidRDefault="00E55FE5" w:rsidP="00E55FE5">
            <w:pPr>
              <w:numPr>
                <w:ilvl w:val="1"/>
                <w:numId w:val="8"/>
              </w:numPr>
              <w:spacing w:line="240" w:lineRule="auto"/>
              <w:ind w:left="720" w:hanging="360"/>
              <w:rPr>
                <w:rFonts w:eastAsia="Times New Roman" w:cs="Arial"/>
                <w:lang w:eastAsia="es-ES"/>
              </w:rPr>
            </w:pPr>
            <w:r w:rsidRPr="00E55FE5">
              <w:rPr>
                <w:rFonts w:eastAsia="Times New Roman" w:cs="Arial"/>
                <w:lang w:eastAsia="es-ES"/>
              </w:rPr>
              <w:t xml:space="preserve">Plántese verticalmente en el suelo un palo o una rama, aprovechando un espacio lo bastante llano para que la sombra proyectada, que debe medir al menos 30 cm, se distinga con nitidez. Márquese la punta de la sombra con una piedra, ramita, etc. Esto debe hacerse de 5 a 10 minutos antes de mediodía (hora solar). </w:t>
            </w:r>
          </w:p>
        </w:tc>
      </w:tr>
    </w:tbl>
    <w:p w:rsidR="00E55FE5" w:rsidRPr="00E55FE5" w:rsidRDefault="00E55FE5" w:rsidP="00E55FE5">
      <w:pPr>
        <w:numPr>
          <w:ilvl w:val="1"/>
          <w:numId w:val="9"/>
        </w:numPr>
        <w:spacing w:line="240" w:lineRule="auto"/>
        <w:rPr>
          <w:rFonts w:eastAsia="Times New Roman" w:cs="Arial"/>
          <w:lang w:eastAsia="es-ES"/>
        </w:rPr>
      </w:pPr>
      <w:r w:rsidRPr="00E55FE5">
        <w:rPr>
          <w:rFonts w:eastAsia="Times New Roman" w:cs="Arial"/>
          <w:lang w:eastAsia="es-ES"/>
        </w:rPr>
        <w:t xml:space="preserve">Trácese una semicircunferencia utilizando la sombra como radio y la base del palo como centro. Para este trazado puede servir una cuerda o un cord6n de zapatos. </w:t>
      </w:r>
    </w:p>
    <w:p w:rsidR="00E55FE5" w:rsidRPr="00E55FE5" w:rsidRDefault="00E55FE5" w:rsidP="00E55FE5">
      <w:pPr>
        <w:numPr>
          <w:ilvl w:val="1"/>
          <w:numId w:val="9"/>
        </w:numPr>
        <w:spacing w:line="240" w:lineRule="auto"/>
        <w:rPr>
          <w:rFonts w:eastAsia="Times New Roman" w:cs="Arial"/>
          <w:lang w:eastAsia="es-ES"/>
        </w:rPr>
      </w:pPr>
      <w:r w:rsidRPr="00E55FE5">
        <w:rPr>
          <w:rFonts w:eastAsia="Times New Roman" w:cs="Arial"/>
          <w:lang w:eastAsia="es-ES"/>
        </w:rPr>
        <w:t xml:space="preserve">A medida que nos acercamos a las 12 del día, la sombra va haciéndose más corta. Después de las 12, se alarga hasta cruzar el arco. </w:t>
      </w:r>
    </w:p>
    <w:p w:rsidR="00E55FE5" w:rsidRPr="00E55FE5" w:rsidRDefault="00E55FE5" w:rsidP="00E55FE5">
      <w:pPr>
        <w:numPr>
          <w:ilvl w:val="1"/>
          <w:numId w:val="9"/>
        </w:numPr>
        <w:spacing w:line="240" w:lineRule="auto"/>
        <w:rPr>
          <w:rFonts w:eastAsia="Times New Roman" w:cs="Arial"/>
          <w:lang w:eastAsia="es-ES"/>
        </w:rPr>
      </w:pPr>
      <w:r w:rsidRPr="00E55FE5">
        <w:rPr>
          <w:rFonts w:eastAsia="Times New Roman" w:cs="Arial"/>
          <w:lang w:eastAsia="es-ES"/>
        </w:rPr>
        <w:t xml:space="preserve">Trácese entre las dos marcas una línea recta, que será la línea este-oeste. </w:t>
      </w:r>
    </w:p>
    <w:p w:rsidR="00E55FE5" w:rsidRPr="00E55FE5" w:rsidRDefault="00E55FE5" w:rsidP="00E55FE5">
      <w:pPr>
        <w:spacing w:line="240" w:lineRule="auto"/>
        <w:ind w:left="720"/>
        <w:rPr>
          <w:rFonts w:eastAsia="Times New Roman" w:cs="Arial"/>
          <w:lang w:eastAsia="es-ES"/>
        </w:rPr>
      </w:pPr>
      <w:r w:rsidRPr="00E55FE5">
        <w:rPr>
          <w:rFonts w:eastAsia="Times New Roman" w:cs="Arial"/>
          <w:lang w:eastAsia="es-ES"/>
        </w:rPr>
        <w:t xml:space="preserve">Aunque, como decíamos, esta versión del método de la punta de la sombra resulta más precisa que la primera, se halla sujeta a dos condiciones: </w:t>
      </w:r>
    </w:p>
    <w:p w:rsidR="00E55FE5" w:rsidRPr="00E55FE5" w:rsidRDefault="00E55FE5" w:rsidP="00E55FE5">
      <w:pPr>
        <w:numPr>
          <w:ilvl w:val="1"/>
          <w:numId w:val="10"/>
        </w:numPr>
        <w:spacing w:line="240" w:lineRule="auto"/>
        <w:ind w:left="1440" w:hanging="360"/>
        <w:rPr>
          <w:rFonts w:eastAsia="Times New Roman" w:cs="Arial"/>
          <w:lang w:eastAsia="es-ES"/>
        </w:rPr>
      </w:pPr>
      <w:r w:rsidRPr="00E55FE5">
        <w:rPr>
          <w:rFonts w:eastAsia="Times New Roman" w:cs="Arial"/>
          <w:lang w:eastAsia="es-ES"/>
        </w:rPr>
        <w:t xml:space="preserve">Debe realizarse hacia mediodía. </w:t>
      </w:r>
    </w:p>
    <w:p w:rsidR="00E55FE5" w:rsidRPr="00E55FE5" w:rsidRDefault="00E55FE5" w:rsidP="00E55FE5">
      <w:pPr>
        <w:numPr>
          <w:ilvl w:val="1"/>
          <w:numId w:val="10"/>
        </w:numPr>
        <w:spacing w:line="240" w:lineRule="auto"/>
        <w:ind w:left="1440" w:hanging="360"/>
        <w:rPr>
          <w:rFonts w:eastAsia="Times New Roman" w:cs="Arial"/>
          <w:lang w:eastAsia="es-ES"/>
        </w:rPr>
      </w:pPr>
      <w:r w:rsidRPr="00E55FE5">
        <w:rPr>
          <w:rFonts w:eastAsia="Times New Roman" w:cs="Arial"/>
          <w:lang w:eastAsia="es-ES"/>
        </w:rPr>
        <w:t xml:space="preserve">Para llevarla a cabo, el observador ha de vigilar la sombra y concluir la tercera etapa en el momento exacto en que la punta de la sombra alcanza el arco. </w:t>
      </w:r>
    </w:p>
    <w:p w:rsidR="00E55FE5" w:rsidRPr="00E55FE5" w:rsidRDefault="00E55FE5" w:rsidP="00E55FE5">
      <w:pPr>
        <w:spacing w:line="240" w:lineRule="auto"/>
        <w:rPr>
          <w:rFonts w:eastAsia="Times New Roman" w:cs="Arial"/>
          <w:lang w:eastAsia="es-ES"/>
        </w:rPr>
      </w:pPr>
      <w:r w:rsidRPr="00E55FE5">
        <w:rPr>
          <w:rFonts w:eastAsia="Times New Roman" w:cs="Arial"/>
          <w:b/>
          <w:bCs/>
          <w:lang w:eastAsia="es-ES"/>
        </w:rPr>
        <w:t>B. COMO ORIENTARSE DE NOCHE</w:t>
      </w:r>
      <w:r w:rsidRPr="00E55FE5">
        <w:rPr>
          <w:rFonts w:eastAsia="Times New Roman" w:cs="Arial"/>
          <w:lang w:eastAsia="es-ES"/>
        </w:rPr>
        <w:t xml:space="preserve"> </w:t>
      </w:r>
    </w:p>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xml:space="preserve">Por la noche, las estrellas pueden servirnos para encontrar los puntos cardinales </w:t>
      </w:r>
    </w:p>
    <w:tbl>
      <w:tblPr>
        <w:tblW w:w="0" w:type="auto"/>
        <w:tblCellSpacing w:w="15" w:type="dxa"/>
        <w:tblCellMar>
          <w:top w:w="15" w:type="dxa"/>
          <w:left w:w="15" w:type="dxa"/>
          <w:bottom w:w="15" w:type="dxa"/>
          <w:right w:w="15" w:type="dxa"/>
        </w:tblCellMar>
        <w:tblLook w:val="04A0"/>
      </w:tblPr>
      <w:tblGrid>
        <w:gridCol w:w="3075"/>
        <w:gridCol w:w="7788"/>
      </w:tblGrid>
      <w:tr w:rsidR="00E55FE5" w:rsidRPr="00E55FE5">
        <w:trPr>
          <w:tblCellSpacing w:w="15" w:type="dxa"/>
        </w:trPr>
        <w:tc>
          <w:tcPr>
            <w:tcW w:w="0" w:type="auto"/>
            <w:vAlign w:val="center"/>
            <w:hideMark/>
          </w:tcPr>
          <w:p w:rsidR="00E55FE5" w:rsidRPr="00E55FE5" w:rsidRDefault="00E55FE5" w:rsidP="00E55FE5">
            <w:pPr>
              <w:spacing w:line="240" w:lineRule="auto"/>
              <w:rPr>
                <w:rFonts w:eastAsia="Times New Roman" w:cs="Arial"/>
                <w:lang w:eastAsia="es-ES"/>
              </w:rPr>
            </w:pPr>
            <w:r w:rsidRPr="00E55FE5">
              <w:rPr>
                <w:rFonts w:eastAsia="Times New Roman" w:cs="Arial"/>
                <w:noProof/>
                <w:lang w:eastAsia="es-ES"/>
              </w:rPr>
              <w:drawing>
                <wp:inline distT="0" distB="0" distL="0" distR="0">
                  <wp:extent cx="1905000" cy="2381250"/>
                  <wp:effectExtent l="0" t="0" r="0" b="0"/>
                  <wp:docPr id="19" name="Imagen 19" descr="http://www.conquismania.cl/instruccion/sinbrujula/cruz.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conquismania.cl/instruccion/sinbrujula/cruz.gif"/>
                          <pic:cNvPicPr>
                            <a:picLocks noChangeAspect="1" noChangeArrowheads="1"/>
                          </pic:cNvPicPr>
                        </pic:nvPicPr>
                        <pic:blipFill>
                          <a:blip r:embed="rId18"/>
                          <a:srcRect/>
                          <a:stretch>
                            <a:fillRect/>
                          </a:stretch>
                        </pic:blipFill>
                        <pic:spPr bwMode="auto">
                          <a:xfrm>
                            <a:off x="0" y="0"/>
                            <a:ext cx="1905000" cy="2381250"/>
                          </a:xfrm>
                          <a:prstGeom prst="rect">
                            <a:avLst/>
                          </a:prstGeom>
                          <a:noFill/>
                          <a:ln w="9525">
                            <a:noFill/>
                            <a:miter lim="800000"/>
                            <a:headEnd/>
                            <a:tailEnd/>
                          </a:ln>
                        </pic:spPr>
                      </pic:pic>
                    </a:graphicData>
                  </a:graphic>
                </wp:inline>
              </w:drawing>
            </w:r>
          </w:p>
        </w:tc>
        <w:tc>
          <w:tcPr>
            <w:tcW w:w="0" w:type="auto"/>
            <w:vAlign w:val="center"/>
            <w:hideMark/>
          </w:tcPr>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En el hemisferio Sur (al sur del Ecuador), la constelación Cruz del Sur (</w:t>
            </w:r>
            <w:proofErr w:type="spellStart"/>
            <w:r w:rsidRPr="00E55FE5">
              <w:rPr>
                <w:rFonts w:eastAsia="Times New Roman" w:cs="Arial"/>
                <w:lang w:eastAsia="es-ES"/>
              </w:rPr>
              <w:t>Crux</w:t>
            </w:r>
            <w:proofErr w:type="spellEnd"/>
            <w:r w:rsidRPr="00E55FE5">
              <w:rPr>
                <w:rFonts w:eastAsia="Times New Roman" w:cs="Arial"/>
                <w:lang w:eastAsia="es-ES"/>
              </w:rPr>
              <w:t xml:space="preserve">) permite localizar la dirección aproximada del Sur geográfico, partiendo de ahí, las demás direcciones. </w:t>
            </w:r>
            <w:r w:rsidRPr="00E55FE5">
              <w:rPr>
                <w:rFonts w:eastAsia="Times New Roman" w:cs="Arial"/>
                <w:lang w:eastAsia="es-ES"/>
              </w:rPr>
              <w:br/>
              <w:t xml:space="preserve">La ubicación de esta constelación es aproximadamente el Sur, pero </w:t>
            </w:r>
            <w:proofErr w:type="spellStart"/>
            <w:r w:rsidRPr="00E55FE5">
              <w:rPr>
                <w:rFonts w:eastAsia="Times New Roman" w:cs="Arial"/>
                <w:lang w:eastAsia="es-ES"/>
              </w:rPr>
              <w:t>sino</w:t>
            </w:r>
            <w:proofErr w:type="spellEnd"/>
            <w:r w:rsidRPr="00E55FE5">
              <w:rPr>
                <w:rFonts w:eastAsia="Times New Roman" w:cs="Arial"/>
                <w:lang w:eastAsia="es-ES"/>
              </w:rPr>
              <w:t xml:space="preserve"> sabes </w:t>
            </w:r>
            <w:proofErr w:type="spellStart"/>
            <w:r w:rsidRPr="00E55FE5">
              <w:rPr>
                <w:rFonts w:eastAsia="Times New Roman" w:cs="Arial"/>
                <w:lang w:eastAsia="es-ES"/>
              </w:rPr>
              <w:t>cual</w:t>
            </w:r>
            <w:proofErr w:type="spellEnd"/>
            <w:r w:rsidRPr="00E55FE5">
              <w:rPr>
                <w:rFonts w:eastAsia="Times New Roman" w:cs="Arial"/>
                <w:lang w:eastAsia="es-ES"/>
              </w:rPr>
              <w:t xml:space="preserve"> es el Sur, esa información no es muy </w:t>
            </w:r>
            <w:proofErr w:type="spellStart"/>
            <w:r w:rsidRPr="00E55FE5">
              <w:rPr>
                <w:rFonts w:eastAsia="Times New Roman" w:cs="Arial"/>
                <w:lang w:eastAsia="es-ES"/>
              </w:rPr>
              <w:t>valida</w:t>
            </w:r>
            <w:proofErr w:type="spellEnd"/>
            <w:r w:rsidRPr="00E55FE5">
              <w:rPr>
                <w:rFonts w:eastAsia="Times New Roman" w:cs="Arial"/>
                <w:lang w:eastAsia="es-ES"/>
              </w:rPr>
              <w:t xml:space="preserve">, debes practicar </w:t>
            </w:r>
            <w:proofErr w:type="spellStart"/>
            <w:r w:rsidRPr="00E55FE5">
              <w:rPr>
                <w:rFonts w:eastAsia="Times New Roman" w:cs="Arial"/>
                <w:lang w:eastAsia="es-ES"/>
              </w:rPr>
              <w:t>búscandola</w:t>
            </w:r>
            <w:proofErr w:type="spellEnd"/>
            <w:r w:rsidRPr="00E55FE5">
              <w:rPr>
                <w:rFonts w:eastAsia="Times New Roman" w:cs="Arial"/>
                <w:lang w:eastAsia="es-ES"/>
              </w:rPr>
              <w:t xml:space="preserve"> ahora y conociendo sus </w:t>
            </w:r>
            <w:proofErr w:type="spellStart"/>
            <w:r w:rsidRPr="00E55FE5">
              <w:rPr>
                <w:rFonts w:eastAsia="Times New Roman" w:cs="Arial"/>
                <w:lang w:eastAsia="es-ES"/>
              </w:rPr>
              <w:t>movientos</w:t>
            </w:r>
            <w:proofErr w:type="spellEnd"/>
            <w:r w:rsidRPr="00E55FE5">
              <w:rPr>
                <w:rFonts w:eastAsia="Times New Roman" w:cs="Arial"/>
                <w:lang w:eastAsia="es-ES"/>
              </w:rPr>
              <w:t xml:space="preserve"> (como las manijas del reloj sobre el Sur Celeste), para que cuando realmente la necesites ocupar te resulte </w:t>
            </w:r>
            <w:proofErr w:type="spellStart"/>
            <w:r w:rsidRPr="00E55FE5">
              <w:rPr>
                <w:rFonts w:eastAsia="Times New Roman" w:cs="Arial"/>
                <w:lang w:eastAsia="es-ES"/>
              </w:rPr>
              <w:t>mas</w:t>
            </w:r>
            <w:proofErr w:type="spellEnd"/>
            <w:r w:rsidRPr="00E55FE5">
              <w:rPr>
                <w:rFonts w:eastAsia="Times New Roman" w:cs="Arial"/>
                <w:lang w:eastAsia="es-ES"/>
              </w:rPr>
              <w:t xml:space="preserve"> fácil. </w:t>
            </w:r>
            <w:r w:rsidRPr="00E55FE5">
              <w:rPr>
                <w:rFonts w:eastAsia="Times New Roman" w:cs="Arial"/>
                <w:lang w:eastAsia="es-ES"/>
              </w:rPr>
              <w:br/>
            </w:r>
            <w:r w:rsidRPr="00E55FE5">
              <w:rPr>
                <w:rFonts w:eastAsia="Times New Roman" w:cs="Arial"/>
                <w:b/>
                <w:bCs/>
                <w:lang w:eastAsia="es-ES"/>
              </w:rPr>
              <w:t xml:space="preserve">Este grupo consta de cuatro estrellas bien visibles por su luminosidad y adopta la forma de una cruz algo inclinada. Las dos estrellas que constituyen su eje largo se llaman "guardas". Prolongando la longitud de este eje unas tres veces y media desde el pie de la cruz hasta un punto imaginario, tendremos la dirección aproximada del sur celeste. Bájese luego la vista en línea recta desde ese punto hasta el horizonte y escójase una característica del terreno que sirva de señal. </w:t>
            </w:r>
          </w:p>
        </w:tc>
      </w:tr>
    </w:tbl>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xml:space="preserve">En el hemisferio Norte se debe descubrir la Estrella Polar (o Estrella del Norte), para ello </w:t>
      </w:r>
      <w:proofErr w:type="spellStart"/>
      <w:r w:rsidRPr="00E55FE5">
        <w:rPr>
          <w:rFonts w:eastAsia="Times New Roman" w:cs="Arial"/>
          <w:lang w:eastAsia="es-ES"/>
        </w:rPr>
        <w:t>búsque</w:t>
      </w:r>
      <w:proofErr w:type="spellEnd"/>
      <w:r w:rsidRPr="00E55FE5">
        <w:rPr>
          <w:rFonts w:eastAsia="Times New Roman" w:cs="Arial"/>
          <w:lang w:eastAsia="es-ES"/>
        </w:rPr>
        <w:t xml:space="preserve"> la Osa Mayor. Las dos estrellas posteriores del cuadrilátero reciben el nombre de "guardas". A partir de las "guardas" en línea recta (y a distancia quíntuple de la que media entre ellas) se encuentra la Estrella Polar. La Osa Mayor gira lenta- mente en torno de la Estrella Polar, por lo que no siempre aparece en la misma posición. </w:t>
      </w:r>
    </w:p>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xml:space="preserve">También puede usarse como referencia la constelación Casiopea, grupo de cinco estrellas muy brillantes que aparece en forma de "M" ladeada (o de "W" en la parte baja del firmamento). La Estrella Polar se encuentra situada en línea recta a partir de la estrella central, </w:t>
      </w:r>
      <w:proofErr w:type="spellStart"/>
      <w:proofErr w:type="gramStart"/>
      <w:r w:rsidRPr="00E55FE5">
        <w:rPr>
          <w:rFonts w:eastAsia="Times New Roman" w:cs="Arial"/>
          <w:lang w:eastAsia="es-ES"/>
        </w:rPr>
        <w:t>mas</w:t>
      </w:r>
      <w:proofErr w:type="spellEnd"/>
      <w:proofErr w:type="gramEnd"/>
      <w:r w:rsidRPr="00E55FE5">
        <w:rPr>
          <w:rFonts w:eastAsia="Times New Roman" w:cs="Arial"/>
          <w:lang w:eastAsia="es-ES"/>
        </w:rPr>
        <w:t xml:space="preserve"> o menos a la misma distancia que de la Osa Mayor. Casiopea gira a su vez lentamente alrededor de la Estrella </w:t>
      </w:r>
    </w:p>
    <w:p w:rsidR="00E55FE5" w:rsidRPr="00E55FE5" w:rsidRDefault="00E55FE5" w:rsidP="00E55FE5">
      <w:pPr>
        <w:spacing w:line="240" w:lineRule="auto"/>
        <w:jc w:val="center"/>
        <w:rPr>
          <w:rFonts w:eastAsia="Times New Roman" w:cs="Arial"/>
          <w:lang w:eastAsia="es-ES"/>
        </w:rPr>
      </w:pPr>
      <w:r w:rsidRPr="00E55FE5">
        <w:rPr>
          <w:rFonts w:eastAsia="Times New Roman" w:cs="Arial"/>
          <w:noProof/>
          <w:lang w:eastAsia="es-ES"/>
        </w:rPr>
        <w:lastRenderedPageBreak/>
        <w:drawing>
          <wp:inline distT="0" distB="0" distL="0" distR="0">
            <wp:extent cx="2571750" cy="1562100"/>
            <wp:effectExtent l="19050" t="0" r="0" b="0"/>
            <wp:docPr id="20" name="Imagen 20" descr="http://www.conquismania.cl/instruccion/sinbrujula/os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conquismania.cl/instruccion/sinbrujula/osa.gif"/>
                    <pic:cNvPicPr>
                      <a:picLocks noChangeAspect="1" noChangeArrowheads="1"/>
                    </pic:cNvPicPr>
                  </pic:nvPicPr>
                  <pic:blipFill>
                    <a:blip r:embed="rId19"/>
                    <a:srcRect/>
                    <a:stretch>
                      <a:fillRect/>
                    </a:stretch>
                  </pic:blipFill>
                  <pic:spPr bwMode="auto">
                    <a:xfrm>
                      <a:off x="0" y="0"/>
                      <a:ext cx="2571750" cy="1562100"/>
                    </a:xfrm>
                    <a:prstGeom prst="rect">
                      <a:avLst/>
                    </a:prstGeom>
                    <a:noFill/>
                    <a:ln w="9525">
                      <a:noFill/>
                      <a:miter lim="800000"/>
                      <a:headEnd/>
                      <a:tailEnd/>
                    </a:ln>
                  </pic:spPr>
                </pic:pic>
              </a:graphicData>
            </a:graphic>
          </wp:inline>
        </w:drawing>
      </w:r>
    </w:p>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xml:space="preserve">Polar y casi siempre le queda la Osa Mayor enfrente. Esta posición es de gran utilidad cuando la Osa Mayor está en la parte baja de la bóveda celeste, u oculta a nuestra vista por la vegetación o los accidentes del terreno. </w:t>
      </w:r>
    </w:p>
    <w:p w:rsidR="00E55FE5" w:rsidRPr="00E55FE5" w:rsidRDefault="00E55FE5" w:rsidP="00E55FE5">
      <w:pPr>
        <w:spacing w:line="240" w:lineRule="auto"/>
        <w:rPr>
          <w:rFonts w:eastAsia="Times New Roman" w:cs="Arial"/>
          <w:lang w:eastAsia="es-ES"/>
        </w:rPr>
      </w:pPr>
      <w:proofErr w:type="spellStart"/>
      <w:r w:rsidRPr="00E55FE5">
        <w:rPr>
          <w:rFonts w:eastAsia="Times New Roman" w:cs="Arial"/>
          <w:b/>
          <w:bCs/>
          <w:lang w:eastAsia="es-ES"/>
        </w:rPr>
        <w:t>C.Observación</w:t>
      </w:r>
      <w:proofErr w:type="spellEnd"/>
      <w:r w:rsidRPr="00E55FE5">
        <w:rPr>
          <w:rFonts w:eastAsia="Times New Roman" w:cs="Arial"/>
          <w:b/>
          <w:bCs/>
          <w:lang w:eastAsia="es-ES"/>
        </w:rPr>
        <w:t xml:space="preserve"> de la naturaleza</w:t>
      </w:r>
      <w:r w:rsidRPr="00E55FE5">
        <w:rPr>
          <w:rFonts w:eastAsia="Times New Roman" w:cs="Arial"/>
          <w:lang w:eastAsia="es-ES"/>
        </w:rPr>
        <w:t xml:space="preserve"> </w:t>
      </w:r>
    </w:p>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xml:space="preserve">Puede ocurrir que un día necesitemos orientarnos y no podamos usar ningún método visto hasta ahora, entonces podemos recurrir a la observación de la naturaleza, la cual nos da indicios de orientación aunque no son muy exactos. </w:t>
      </w:r>
    </w:p>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xml:space="preserve">Arboles, paredes, troncos y rocas </w:t>
      </w:r>
      <w:r w:rsidRPr="00E55FE5">
        <w:rPr>
          <w:rFonts w:eastAsia="Times New Roman" w:cs="Arial"/>
          <w:lang w:eastAsia="es-ES"/>
        </w:rPr>
        <w:br/>
        <w:t xml:space="preserve">Un árbol aislado puede ofrecernos un medio de orientación. Su tronco suele estar más desarrollado en dirección Norte que Sur por ser la cara Norte la que recibe más sol. </w:t>
      </w:r>
      <w:r w:rsidRPr="00E55FE5">
        <w:rPr>
          <w:rFonts w:eastAsia="Times New Roman" w:cs="Arial"/>
          <w:lang w:eastAsia="es-ES"/>
        </w:rPr>
        <w:br/>
        <w:t xml:space="preserve">Para saber los puntos cardinales tendremos que cortar un tronco aproximadamente vertical y notaremos que las vetas de la madera que forman el corte son más anchas del lado Norte que del opuesto. </w:t>
      </w:r>
      <w:r w:rsidRPr="00E55FE5">
        <w:rPr>
          <w:rFonts w:eastAsia="Times New Roman" w:cs="Arial"/>
          <w:lang w:eastAsia="es-ES"/>
        </w:rPr>
        <w:br/>
        <w:t xml:space="preserve">Las paredes o tabiques suelen estar más secos del lado Norte porque del lado Sur jamás reciben los rayos del sol, esto provoca que </w:t>
      </w:r>
      <w:proofErr w:type="spellStart"/>
      <w:r w:rsidRPr="00E55FE5">
        <w:rPr>
          <w:rFonts w:eastAsia="Times New Roman" w:cs="Arial"/>
          <w:lang w:eastAsia="es-ES"/>
        </w:rPr>
        <w:t>halla</w:t>
      </w:r>
      <w:proofErr w:type="spellEnd"/>
      <w:r w:rsidRPr="00E55FE5">
        <w:rPr>
          <w:rFonts w:eastAsia="Times New Roman" w:cs="Arial"/>
          <w:lang w:eastAsia="es-ES"/>
        </w:rPr>
        <w:t xml:space="preserve"> una mayor humedad. Dicha humedad la podemos ver porque se traduce como una coloración verdosa, debido a los musgos que requieren humedad y poco sol. Lo mismo podemos observar en los troncos de los árboles y en las rocas, siempre los musgos cubren el lado Sur. </w:t>
      </w:r>
    </w:p>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xml:space="preserve">Indicadores naturales </w:t>
      </w:r>
      <w:r w:rsidRPr="00E55FE5">
        <w:rPr>
          <w:rFonts w:eastAsia="Times New Roman" w:cs="Arial"/>
          <w:lang w:eastAsia="es-ES"/>
        </w:rPr>
        <w:br/>
        <w:t xml:space="preserve">La naturaleza </w:t>
      </w:r>
      <w:proofErr w:type="spellStart"/>
      <w:r w:rsidRPr="00E55FE5">
        <w:rPr>
          <w:rFonts w:eastAsia="Times New Roman" w:cs="Arial"/>
          <w:lang w:eastAsia="es-ES"/>
        </w:rPr>
        <w:t>esta</w:t>
      </w:r>
      <w:proofErr w:type="spellEnd"/>
      <w:r w:rsidRPr="00E55FE5">
        <w:rPr>
          <w:rFonts w:eastAsia="Times New Roman" w:cs="Arial"/>
          <w:lang w:eastAsia="es-ES"/>
        </w:rPr>
        <w:t xml:space="preserve"> más adaptada al campo </w:t>
      </w:r>
      <w:proofErr w:type="spellStart"/>
      <w:r w:rsidRPr="00E55FE5">
        <w:rPr>
          <w:rFonts w:eastAsia="Times New Roman" w:cs="Arial"/>
          <w:lang w:eastAsia="es-ES"/>
        </w:rPr>
        <w:t>magnetico</w:t>
      </w:r>
      <w:proofErr w:type="spellEnd"/>
      <w:r w:rsidRPr="00E55FE5">
        <w:rPr>
          <w:rFonts w:eastAsia="Times New Roman" w:cs="Arial"/>
          <w:lang w:eastAsia="es-ES"/>
        </w:rPr>
        <w:t xml:space="preserve"> de la tierra, de lo que </w:t>
      </w:r>
      <w:proofErr w:type="spellStart"/>
      <w:r w:rsidRPr="00E55FE5">
        <w:rPr>
          <w:rFonts w:eastAsia="Times New Roman" w:cs="Arial"/>
          <w:lang w:eastAsia="es-ES"/>
        </w:rPr>
        <w:t>estan</w:t>
      </w:r>
      <w:proofErr w:type="spellEnd"/>
      <w:r w:rsidRPr="00E55FE5">
        <w:rPr>
          <w:rFonts w:eastAsia="Times New Roman" w:cs="Arial"/>
          <w:lang w:eastAsia="es-ES"/>
        </w:rPr>
        <w:t xml:space="preserve"> los humanos. Las planchas crecen siempre en </w:t>
      </w:r>
      <w:proofErr w:type="spellStart"/>
      <w:r w:rsidRPr="00E55FE5">
        <w:rPr>
          <w:rFonts w:eastAsia="Times New Roman" w:cs="Arial"/>
          <w:lang w:eastAsia="es-ES"/>
        </w:rPr>
        <w:t>direccion</w:t>
      </w:r>
      <w:proofErr w:type="spellEnd"/>
      <w:r w:rsidRPr="00E55FE5">
        <w:rPr>
          <w:rFonts w:eastAsia="Times New Roman" w:cs="Arial"/>
          <w:lang w:eastAsia="es-ES"/>
        </w:rPr>
        <w:t xml:space="preserve"> al sol. Los girasoles </w:t>
      </w:r>
      <w:proofErr w:type="spellStart"/>
      <w:r w:rsidRPr="00E55FE5">
        <w:rPr>
          <w:rFonts w:eastAsia="Times New Roman" w:cs="Arial"/>
          <w:lang w:eastAsia="es-ES"/>
        </w:rPr>
        <w:t>sigun</w:t>
      </w:r>
      <w:proofErr w:type="spellEnd"/>
      <w:r w:rsidRPr="00E55FE5">
        <w:rPr>
          <w:rFonts w:eastAsia="Times New Roman" w:cs="Arial"/>
          <w:lang w:eastAsia="es-ES"/>
        </w:rPr>
        <w:t xml:space="preserve"> el movimiento del sol cruzando el cielo, los </w:t>
      </w:r>
      <w:proofErr w:type="spellStart"/>
      <w:r w:rsidRPr="00E55FE5">
        <w:rPr>
          <w:rFonts w:eastAsia="Times New Roman" w:cs="Arial"/>
          <w:lang w:eastAsia="es-ES"/>
        </w:rPr>
        <w:t>anillios</w:t>
      </w:r>
      <w:proofErr w:type="spellEnd"/>
      <w:r w:rsidRPr="00E55FE5">
        <w:rPr>
          <w:rFonts w:eastAsia="Times New Roman" w:cs="Arial"/>
          <w:lang w:eastAsia="es-ES"/>
        </w:rPr>
        <w:t xml:space="preserve"> de los arboles a menudo son mucho más anchos del lado del sol. </w:t>
      </w:r>
    </w:p>
    <w:tbl>
      <w:tblPr>
        <w:tblW w:w="0" w:type="auto"/>
        <w:tblCellSpacing w:w="15" w:type="dxa"/>
        <w:tblCellMar>
          <w:top w:w="15" w:type="dxa"/>
          <w:left w:w="15" w:type="dxa"/>
          <w:bottom w:w="15" w:type="dxa"/>
          <w:right w:w="15" w:type="dxa"/>
        </w:tblCellMar>
        <w:tblLook w:val="04A0"/>
      </w:tblPr>
      <w:tblGrid>
        <w:gridCol w:w="5414"/>
        <w:gridCol w:w="5449"/>
      </w:tblGrid>
      <w:tr w:rsidR="00E55FE5" w:rsidRPr="00E55FE5">
        <w:trPr>
          <w:tblCellSpacing w:w="15" w:type="dxa"/>
        </w:trPr>
        <w:tc>
          <w:tcPr>
            <w:tcW w:w="0" w:type="auto"/>
            <w:vAlign w:val="center"/>
            <w:hideMark/>
          </w:tcPr>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xml:space="preserve">Algunos </w:t>
            </w:r>
            <w:proofErr w:type="spellStart"/>
            <w:r w:rsidRPr="00E55FE5">
              <w:rPr>
                <w:rFonts w:eastAsia="Times New Roman" w:cs="Arial"/>
                <w:lang w:eastAsia="es-ES"/>
              </w:rPr>
              <w:t>pajaros</w:t>
            </w:r>
            <w:proofErr w:type="spellEnd"/>
            <w:r w:rsidRPr="00E55FE5">
              <w:rPr>
                <w:rFonts w:eastAsia="Times New Roman" w:cs="Arial"/>
                <w:lang w:eastAsia="es-ES"/>
              </w:rPr>
              <w:t xml:space="preserve">, como los </w:t>
            </w:r>
            <w:proofErr w:type="spellStart"/>
            <w:r w:rsidRPr="00E55FE5">
              <w:rPr>
                <w:rFonts w:eastAsia="Times New Roman" w:cs="Arial"/>
                <w:lang w:eastAsia="es-ES"/>
              </w:rPr>
              <w:t>tejedores</w:t>
            </w:r>
            <w:proofErr w:type="gramStart"/>
            <w:r w:rsidRPr="00E55FE5">
              <w:rPr>
                <w:rFonts w:eastAsia="Times New Roman" w:cs="Arial"/>
                <w:lang w:eastAsia="es-ES"/>
              </w:rPr>
              <w:t>,construyen</w:t>
            </w:r>
            <w:proofErr w:type="spellEnd"/>
            <w:proofErr w:type="gramEnd"/>
            <w:r w:rsidRPr="00E55FE5">
              <w:rPr>
                <w:rFonts w:eastAsia="Times New Roman" w:cs="Arial"/>
                <w:lang w:eastAsia="es-ES"/>
              </w:rPr>
              <w:t xml:space="preserve"> sus nidos </w:t>
            </w:r>
            <w:proofErr w:type="spellStart"/>
            <w:r w:rsidRPr="00E55FE5">
              <w:rPr>
                <w:rFonts w:eastAsia="Times New Roman" w:cs="Arial"/>
                <w:lang w:eastAsia="es-ES"/>
              </w:rPr>
              <w:t>unicamente</w:t>
            </w:r>
            <w:proofErr w:type="spellEnd"/>
            <w:r w:rsidRPr="00E55FE5">
              <w:rPr>
                <w:rFonts w:eastAsia="Times New Roman" w:cs="Arial"/>
                <w:lang w:eastAsia="es-ES"/>
              </w:rPr>
              <w:t xml:space="preserve"> en la cara oeste de los arboles. </w:t>
            </w:r>
          </w:p>
        </w:tc>
        <w:tc>
          <w:tcPr>
            <w:tcW w:w="0" w:type="auto"/>
            <w:vAlign w:val="center"/>
            <w:hideMark/>
          </w:tcPr>
          <w:p w:rsidR="00E55FE5" w:rsidRPr="00E55FE5" w:rsidRDefault="00E55FE5" w:rsidP="00E55FE5">
            <w:pPr>
              <w:spacing w:line="240" w:lineRule="auto"/>
              <w:rPr>
                <w:rFonts w:eastAsia="Times New Roman" w:cs="Arial"/>
                <w:lang w:eastAsia="es-ES"/>
              </w:rPr>
            </w:pPr>
            <w:r w:rsidRPr="00E55FE5">
              <w:rPr>
                <w:rFonts w:eastAsia="Times New Roman" w:cs="Arial"/>
                <w:noProof/>
                <w:lang w:eastAsia="es-ES"/>
              </w:rPr>
              <w:drawing>
                <wp:inline distT="0" distB="0" distL="0" distR="0">
                  <wp:extent cx="1171575" cy="1514475"/>
                  <wp:effectExtent l="19050" t="0" r="9525" b="0"/>
                  <wp:docPr id="21" name="Imagen 21" descr="http://www.conquismania.cl/instruccion/sinbrujula/paj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conquismania.cl/instruccion/sinbrujula/pajar.gif"/>
                          <pic:cNvPicPr>
                            <a:picLocks noChangeAspect="1" noChangeArrowheads="1"/>
                          </pic:cNvPicPr>
                        </pic:nvPicPr>
                        <pic:blipFill>
                          <a:blip r:embed="rId20"/>
                          <a:srcRect/>
                          <a:stretch>
                            <a:fillRect/>
                          </a:stretch>
                        </pic:blipFill>
                        <pic:spPr bwMode="auto">
                          <a:xfrm>
                            <a:off x="0" y="0"/>
                            <a:ext cx="1171575" cy="1514475"/>
                          </a:xfrm>
                          <a:prstGeom prst="rect">
                            <a:avLst/>
                          </a:prstGeom>
                          <a:noFill/>
                          <a:ln w="9525">
                            <a:noFill/>
                            <a:miter lim="800000"/>
                            <a:headEnd/>
                            <a:tailEnd/>
                          </a:ln>
                        </pic:spPr>
                      </pic:pic>
                    </a:graphicData>
                  </a:graphic>
                </wp:inline>
              </w:drawing>
            </w:r>
          </w:p>
        </w:tc>
      </w:tr>
      <w:tr w:rsidR="00E55FE5" w:rsidRPr="00E55FE5">
        <w:trPr>
          <w:tblCellSpacing w:w="15" w:type="dxa"/>
        </w:trPr>
        <w:tc>
          <w:tcPr>
            <w:tcW w:w="0" w:type="auto"/>
            <w:vAlign w:val="center"/>
            <w:hideMark/>
          </w:tcPr>
          <w:p w:rsidR="00E55FE5" w:rsidRPr="00E55FE5" w:rsidRDefault="00E55FE5" w:rsidP="00E55FE5">
            <w:pPr>
              <w:spacing w:line="240" w:lineRule="auto"/>
              <w:rPr>
                <w:rFonts w:eastAsia="Times New Roman" w:cs="Arial"/>
                <w:lang w:eastAsia="es-ES"/>
              </w:rPr>
            </w:pPr>
            <w:r w:rsidRPr="00E55FE5">
              <w:rPr>
                <w:rFonts w:eastAsia="Times New Roman" w:cs="Arial"/>
                <w:noProof/>
                <w:lang w:eastAsia="es-ES"/>
              </w:rPr>
              <w:drawing>
                <wp:inline distT="0" distB="0" distL="0" distR="0">
                  <wp:extent cx="2628900" cy="1514475"/>
                  <wp:effectExtent l="19050" t="0" r="0" b="0"/>
                  <wp:docPr id="22" name="Imagen 22" descr="http://www.conquismania.cl/instruccion/sinbrujula/termiter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conquismania.cl/instruccion/sinbrujula/termitero.gif"/>
                          <pic:cNvPicPr>
                            <a:picLocks noChangeAspect="1" noChangeArrowheads="1"/>
                          </pic:cNvPicPr>
                        </pic:nvPicPr>
                        <pic:blipFill>
                          <a:blip r:embed="rId21"/>
                          <a:srcRect/>
                          <a:stretch>
                            <a:fillRect/>
                          </a:stretch>
                        </pic:blipFill>
                        <pic:spPr bwMode="auto">
                          <a:xfrm>
                            <a:off x="0" y="0"/>
                            <a:ext cx="2628900" cy="1514475"/>
                          </a:xfrm>
                          <a:prstGeom prst="rect">
                            <a:avLst/>
                          </a:prstGeom>
                          <a:noFill/>
                          <a:ln w="9525">
                            <a:noFill/>
                            <a:miter lim="800000"/>
                            <a:headEnd/>
                            <a:tailEnd/>
                          </a:ln>
                        </pic:spPr>
                      </pic:pic>
                    </a:graphicData>
                  </a:graphic>
                </wp:inline>
              </w:drawing>
            </w:r>
          </w:p>
        </w:tc>
        <w:tc>
          <w:tcPr>
            <w:tcW w:w="0" w:type="auto"/>
            <w:vAlign w:val="center"/>
            <w:hideMark/>
          </w:tcPr>
          <w:p w:rsidR="00E55FE5" w:rsidRPr="00E55FE5" w:rsidRDefault="00E55FE5" w:rsidP="00E55FE5">
            <w:pPr>
              <w:spacing w:line="240" w:lineRule="auto"/>
              <w:rPr>
                <w:rFonts w:eastAsia="Times New Roman" w:cs="Arial"/>
                <w:lang w:eastAsia="es-ES"/>
              </w:rPr>
            </w:pPr>
            <w:r w:rsidRPr="00E55FE5">
              <w:rPr>
                <w:rFonts w:eastAsia="Times New Roman" w:cs="Arial"/>
                <w:lang w:eastAsia="es-ES"/>
              </w:rPr>
              <w:t xml:space="preserve">Algunos nidos de termitas </w:t>
            </w:r>
            <w:proofErr w:type="spellStart"/>
            <w:r w:rsidRPr="00E55FE5">
              <w:rPr>
                <w:rFonts w:eastAsia="Times New Roman" w:cs="Arial"/>
                <w:lang w:eastAsia="es-ES"/>
              </w:rPr>
              <w:t>estan</w:t>
            </w:r>
            <w:proofErr w:type="spellEnd"/>
            <w:r w:rsidRPr="00E55FE5">
              <w:rPr>
                <w:rFonts w:eastAsia="Times New Roman" w:cs="Arial"/>
                <w:lang w:eastAsia="es-ES"/>
              </w:rPr>
              <w:t xml:space="preserve"> construidos siguiendo un eje norte sur. De esta manera, reciben el </w:t>
            </w:r>
            <w:proofErr w:type="spellStart"/>
            <w:r w:rsidRPr="00E55FE5">
              <w:rPr>
                <w:rFonts w:eastAsia="Times New Roman" w:cs="Arial"/>
                <w:lang w:eastAsia="es-ES"/>
              </w:rPr>
              <w:t>maximo</w:t>
            </w:r>
            <w:proofErr w:type="spellEnd"/>
            <w:r w:rsidRPr="00E55FE5">
              <w:rPr>
                <w:rFonts w:eastAsia="Times New Roman" w:cs="Arial"/>
                <w:lang w:eastAsia="es-ES"/>
              </w:rPr>
              <w:t xml:space="preserve"> calor durante la mañana y la tarde, y </w:t>
            </w:r>
            <w:proofErr w:type="spellStart"/>
            <w:r w:rsidRPr="00E55FE5">
              <w:rPr>
                <w:rFonts w:eastAsia="Times New Roman" w:cs="Arial"/>
                <w:lang w:eastAsia="es-ES"/>
              </w:rPr>
              <w:t>estan</w:t>
            </w:r>
            <w:proofErr w:type="spellEnd"/>
            <w:r w:rsidRPr="00E55FE5">
              <w:rPr>
                <w:rFonts w:eastAsia="Times New Roman" w:cs="Arial"/>
                <w:lang w:eastAsia="es-ES"/>
              </w:rPr>
              <w:t xml:space="preserve"> protegidos del sol del </w:t>
            </w:r>
            <w:proofErr w:type="spellStart"/>
            <w:r w:rsidRPr="00E55FE5">
              <w:rPr>
                <w:rFonts w:eastAsia="Times New Roman" w:cs="Arial"/>
                <w:lang w:eastAsia="es-ES"/>
              </w:rPr>
              <w:t>mediodia.è</w:t>
            </w:r>
            <w:proofErr w:type="spellEnd"/>
            <w:r w:rsidRPr="00E55FE5">
              <w:rPr>
                <w:rFonts w:eastAsia="Times New Roman" w:cs="Arial"/>
                <w:lang w:eastAsia="es-ES"/>
              </w:rPr>
              <w:t xml:space="preserve"> </w:t>
            </w:r>
          </w:p>
        </w:tc>
      </w:tr>
    </w:tbl>
    <w:p w:rsidR="003B1F4A" w:rsidRPr="00E55FE5" w:rsidRDefault="003B1F4A" w:rsidP="00E55FE5">
      <w:pPr>
        <w:spacing w:line="240" w:lineRule="auto"/>
      </w:pPr>
    </w:p>
    <w:p w:rsidR="00E55FE5" w:rsidRPr="00E55FE5" w:rsidRDefault="00E55FE5">
      <w:pPr>
        <w:spacing w:line="240" w:lineRule="auto"/>
      </w:pPr>
    </w:p>
    <w:sectPr w:rsidR="00E55FE5" w:rsidRPr="00E55FE5" w:rsidSect="00E55FE5">
      <w:type w:val="continuous"/>
      <w:pgSz w:w="12242" w:h="15842" w:code="1"/>
      <w:pgMar w:top="993" w:right="902" w:bottom="851"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61C56"/>
    <w:multiLevelType w:val="multilevel"/>
    <w:tmpl w:val="7238304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3ED58DB"/>
    <w:multiLevelType w:val="multilevel"/>
    <w:tmpl w:val="28D8740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3">
    <w:abstractNumId w:val="0"/>
    <w:lvlOverride w:ilvl="1">
      <w:lvl w:ilvl="1">
        <w:numFmt w:val="lowerLetter"/>
        <w:lvlText w:val="%2."/>
        <w:lvlJc w:val="left"/>
        <w:pPr>
          <w:tabs>
            <w:tab w:val="num" w:pos="1440"/>
          </w:tabs>
          <w:ind w:left="1440" w:hanging="360"/>
        </w:pPr>
      </w:lvl>
    </w:lvlOverride>
  </w:num>
  <w:num w:numId="4">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5">
    <w:abstractNumId w:val="0"/>
    <w:lvlOverride w:ilvl="1">
      <w:lvl w:ilvl="1">
        <w:numFmt w:val="lowerLetter"/>
        <w:lvlText w:val="%2."/>
        <w:lvlJc w:val="left"/>
        <w:pPr>
          <w:tabs>
            <w:tab w:val="num" w:pos="1440"/>
          </w:tabs>
          <w:ind w:left="1440" w:hanging="360"/>
        </w:pPr>
      </w:lvl>
    </w:lvlOverride>
  </w:num>
  <w:num w:numId="6">
    <w:abstractNumId w:val="1"/>
  </w:num>
  <w:num w:numId="7">
    <w:abstractNumId w:val="1"/>
    <w:lvlOverride w:ilvl="1">
      <w:startOverride w:val="2"/>
    </w:lvlOverride>
  </w:num>
  <w:num w:numId="8">
    <w:abstractNumId w:val="1"/>
    <w:lvlOverride w:ilvl="1">
      <w:lvl w:ilvl="1">
        <w:numFmt w:val="lowerLetter"/>
        <w:lvlText w:val="%2."/>
        <w:lvlJc w:val="left"/>
      </w:lvl>
    </w:lvlOverride>
  </w:num>
  <w:num w:numId="9">
    <w:abstractNumId w:val="1"/>
    <w:lvlOverride w:ilvl="1">
      <w:startOverride w:val="2"/>
    </w:lvlOverride>
  </w:num>
  <w:num w:numId="10">
    <w:abstractNumId w:val="1"/>
    <w:lvlOverride w:ilvl="1">
      <w:lvl w:ilvl="1">
        <w:numFmt w:val="lowerLetter"/>
        <w:lvlText w:val="%2."/>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E55FE5"/>
    <w:rsid w:val="003B1F4A"/>
    <w:rsid w:val="00650AC1"/>
    <w:rsid w:val="00E55FE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F4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55FE5"/>
    <w:rPr>
      <w:strike w:val="0"/>
      <w:dstrike w:val="0"/>
      <w:color w:val="0000FF"/>
      <w:u w:val="none"/>
      <w:effect w:val="none"/>
    </w:rPr>
  </w:style>
  <w:style w:type="paragraph" w:styleId="NormalWeb">
    <w:name w:val="Normal (Web)"/>
    <w:basedOn w:val="Normal"/>
    <w:uiPriority w:val="99"/>
    <w:unhideWhenUsed/>
    <w:rsid w:val="00E55FE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E55FE5"/>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55F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quismania.cl/instruccion/cocina.htm" TargetMode="External"/><Relationship Id="rId13" Type="http://schemas.openxmlformats.org/officeDocument/2006/relationships/image" Target="media/image5.gif"/><Relationship Id="rId18" Type="http://schemas.openxmlformats.org/officeDocument/2006/relationships/image" Target="media/image10.gif"/><Relationship Id="rId3" Type="http://schemas.openxmlformats.org/officeDocument/2006/relationships/settings" Target="settings.xml"/><Relationship Id="rId21" Type="http://schemas.openxmlformats.org/officeDocument/2006/relationships/image" Target="media/image13.gif"/><Relationship Id="rId7" Type="http://schemas.openxmlformats.org/officeDocument/2006/relationships/image" Target="media/image2.gif"/><Relationship Id="rId12" Type="http://schemas.openxmlformats.org/officeDocument/2006/relationships/image" Target="media/image4.gif"/><Relationship Id="rId17" Type="http://schemas.openxmlformats.org/officeDocument/2006/relationships/image" Target="media/image9.gif"/><Relationship Id="rId2" Type="http://schemas.openxmlformats.org/officeDocument/2006/relationships/styles" Target="styles.xml"/><Relationship Id="rId16" Type="http://schemas.openxmlformats.org/officeDocument/2006/relationships/image" Target="media/image8.gif"/><Relationship Id="rId20" Type="http://schemas.openxmlformats.org/officeDocument/2006/relationships/image" Target="media/image12.gif"/><Relationship Id="rId1" Type="http://schemas.openxmlformats.org/officeDocument/2006/relationships/numbering" Target="numbering.xml"/><Relationship Id="rId6" Type="http://schemas.openxmlformats.org/officeDocument/2006/relationships/hyperlink" Target="http://www.conquismania.cl/instruccion/agua.htm" TargetMode="External"/><Relationship Id="rId11" Type="http://schemas.openxmlformats.org/officeDocument/2006/relationships/hyperlink" Target="http://www.conquismania.cl/instruccion/sinbrujula.htm" TargetMode="External"/><Relationship Id="rId5" Type="http://schemas.openxmlformats.org/officeDocument/2006/relationships/image" Target="media/image1.gif"/><Relationship Id="rId15" Type="http://schemas.openxmlformats.org/officeDocument/2006/relationships/image" Target="media/image7.gif"/><Relationship Id="rId23" Type="http://schemas.openxmlformats.org/officeDocument/2006/relationships/theme" Target="theme/theme1.xml"/><Relationship Id="rId10" Type="http://schemas.openxmlformats.org/officeDocument/2006/relationships/hyperlink" Target="http://www.conquismania.cl/instruccion/fuego.htm" TargetMode="External"/><Relationship Id="rId19" Type="http://schemas.openxmlformats.org/officeDocument/2006/relationships/image" Target="media/image11.gif"/><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6.gif"/><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5111</Words>
  <Characters>28115</Characters>
  <Application>Microsoft Office Word</Application>
  <DocSecurity>0</DocSecurity>
  <Lines>234</Lines>
  <Paragraphs>66</Paragraphs>
  <ScaleCrop>false</ScaleCrop>
  <Company>IM San Antonio</Company>
  <LinksUpToDate>false</LinksUpToDate>
  <CharactersWithSpaces>33160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Instituto Comercial</dc:creator>
  <cp:keywords/>
  <dc:description/>
  <cp:lastModifiedBy>Instituto Comercial</cp:lastModifiedBy>
  <cp:revision>1</cp:revision>
  <cp:lastPrinted>2009-08-26T16:36:00Z</cp:lastPrinted>
  <dcterms:created xsi:type="dcterms:W3CDTF">2009-08-26T16:31:00Z</dcterms:created>
  <dcterms:modified xsi:type="dcterms:W3CDTF">2009-08-26T16:36:00Z</dcterms:modified>
</cp:coreProperties>
</file>